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7D" w:rsidRDefault="009B599D" w:rsidP="00E43D88">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3F9FCBE5" wp14:editId="705DF006">
                <wp:simplePos x="0" y="0"/>
                <wp:positionH relativeFrom="column">
                  <wp:posOffset>3658870</wp:posOffset>
                </wp:positionH>
                <wp:positionV relativeFrom="paragraph">
                  <wp:posOffset>9660255</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1pt,760.65pt" to="426.1pt,7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d3tgEAAMUDAAAOAAAAZHJzL2Uyb0RvYy54bWysU8GOEzEMvSPxD1HudKaVW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A78dyxOU5zd6zKTs&#10;ccxijyGwgkiCg6zUFFPHgH040NVL8UCF9mzIly8TEnNV97yoC3MWmi/Xb15v7lruom+x5hkYKeX3&#10;gF6UQy+dDYW46tTpQ8rcjFNvKeyUQS6t6ymfHZRkFz6DYTKlWUXXNYK9I3FSvABKawh5XahwvZpd&#10;YMY6twDbPwOv+QUKdcX+BrwgamcMeQF7G5B+1z3Pt5HNJf+mwIV3keAJh3N9lCoN70pleN3rsow/&#10;+hX+/PftvgMAAP//AwBQSwMEFAAGAAgAAAAhACChMpHgAAAADQEAAA8AAABkcnMvZG93bnJldi54&#10;bWxMj8FOwzAQRO9I/IO1SFwQdRpIiUKcCpCqHihCNHyAGy9JRLyOYidN+XqWA4LjzjzNzuTr2XZi&#10;wsG3jhQsFxEIpMqZlmoF7+XmOgXhgyajO0eo4IQe1sX5Wa4z4470htM+1IJDyGdaQRNCn0npqwat&#10;9gvXI7H34QarA59DLc2gjxxuOxlH0Upa3RJ/aHSPTw1Wn/vRKthuHvE5OY31rUm25dVU7l6+XlOl&#10;Li/mh3sQAefwB8NPfa4OBXc6uJGMF52C5G4VM8pGEi9vQDCSJjFLh19JFrn8v6L4BgAA//8DAFBL&#10;AQItABQABgAIAAAAIQC2gziS/gAAAOEBAAATAAAAAAAAAAAAAAAAAAAAAABbQ29udGVudF9UeXBl&#10;c10ueG1sUEsBAi0AFAAGAAgAAAAhADj9If/WAAAAlAEAAAsAAAAAAAAAAAAAAAAALwEAAF9yZWxz&#10;Ly5yZWxzUEsBAi0AFAAGAAgAAAAhAHNbR3e2AQAAxQMAAA4AAAAAAAAAAAAAAAAALgIAAGRycy9l&#10;Mm9Eb2MueG1sUEsBAi0AFAAGAAgAAAAhACChMpHgAAAADQEAAA8AAAAAAAAAAAAAAAAAEAQAAGRy&#10;cy9kb3ducmV2LnhtbFBLBQYAAAAABAAEAPMAAAAdBQ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5AAC0017" wp14:editId="138C6513">
                <wp:simplePos x="0" y="0"/>
                <wp:positionH relativeFrom="column">
                  <wp:posOffset>1143635</wp:posOffset>
                </wp:positionH>
                <wp:positionV relativeFrom="paragraph">
                  <wp:posOffset>9660255</wp:posOffset>
                </wp:positionV>
                <wp:extent cx="18192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05pt,760.65pt" to="233.3pt,7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5qtwEAAMMDAAAOAAAAZHJzL2Uyb0RvYy54bWysU02P0zAQvSPxHyzfaZJKwDZquoeu4IKg&#10;YuEHeJ1xY8n2WGPTj3/P2G2zCJAQiIvjsee9mfc8Wd+fvBMHoGQxDLJbtFJA0DjasB/k1y/vXt1J&#10;kbIKo3IYYJBnSPJ+8/LF+hh7WOKEbgQSTBJSf4yDnHKOfdMkPYFXaYERAl8aJK8yh7RvRlJHZveu&#10;Wbbtm+aINEZCDSnx6cPlUm4qvzGg8ydjEmThBsm95bpSXZ/K2mzWqt+TipPV1zbUP3ThlQ1cdKZ6&#10;UFmJb2R/ofJWEyY0eaHRN2iM1VA1sJqu/UnN46QiVC1sToqzTen/0eqPhx0JOw5yJUVQnp/oMZOy&#10;+ymLLYbABiKJVfHpGFPP6duwo2uU4o6K6JMhX74sR5yqt+fZWzhlofmwu+tWy7evpdC3u+YZGCnl&#10;94BelM0gnQ1FturV4UPKXIxTbykclEYupesunx2UZBc+g2EppVhF1yGCrSNxUPz8SmsIuStSmK9m&#10;F5ixzs3A9s/Aa36BQh2wvwHPiFoZQ57B3gak31XPp1vL5pJ/c+Ciu1jwhOO5Pkq1hielKrxOdRnF&#10;H+MKf/73Nt8BAAD//wMAUEsDBBQABgAIAAAAIQDF2ksr4QAAAA0BAAAPAAAAZHJzL2Rvd25yZXYu&#10;eG1sTI9BT4NAEIXvJv6HzZh4MXahtoQgS6MmTQ/aGIs/YMuOQGRnCbtQ6q93PBi9zZt5efO9fDPb&#10;Tkw4+NaRgngRgUCqnGmpVvBebm9TED5oMrpzhArO6GFTXF7kOjPuRG84HUItOIR8phU0IfSZlL5q&#10;0Gq/cD0S3z7cYHVgOdTSDPrE4baTyyhKpNUt8YdG9/jUYPV5GK2C3fYRn9fnsV6Z9a68mcqX/ddr&#10;qtT11fxwDyLgHP7M8IPP6FAw09GNZLzoWKdRzFYe1sv4DgRbVkmSgDj+rmSRy/8tim8AAAD//wMA&#10;UEsBAi0AFAAGAAgAAAAhALaDOJL+AAAA4QEAABMAAAAAAAAAAAAAAAAAAAAAAFtDb250ZW50X1R5&#10;cGVzXS54bWxQSwECLQAUAAYACAAAACEAOP0h/9YAAACUAQAACwAAAAAAAAAAAAAAAAAvAQAAX3Jl&#10;bHMvLnJlbHNQSwECLQAUAAYACAAAACEAFp6uarcBAADDAwAADgAAAAAAAAAAAAAAAAAuAgAAZHJz&#10;L2Uyb0RvYy54bWxQSwECLQAUAAYACAAAACEAxdpLK+EAAAAN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57728" behindDoc="0" locked="0" layoutInCell="1" allowOverlap="1" wp14:anchorId="0C0E40E7" wp14:editId="19DC9DD6">
                <wp:simplePos x="0" y="0"/>
                <wp:positionH relativeFrom="column">
                  <wp:posOffset>563245</wp:posOffset>
                </wp:positionH>
                <wp:positionV relativeFrom="paragraph">
                  <wp:posOffset>1802130</wp:posOffset>
                </wp:positionV>
                <wp:extent cx="6477000" cy="822007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22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E7A" w:rsidRDefault="00A51E7A" w:rsidP="009B599D">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9B599D">
                            <w:pPr>
                              <w:jc w:val="center"/>
                              <w:rPr>
                                <w:rFonts w:ascii="Book Antiqua" w:hAnsi="Book Antiqua"/>
                                <w:sz w:val="20"/>
                                <w:szCs w:val="20"/>
                              </w:rPr>
                            </w:pPr>
                          </w:p>
                          <w:p w:rsidR="00E43E1A" w:rsidRDefault="00A51E7A" w:rsidP="009B599D">
                            <w:pPr>
                              <w:jc w:val="center"/>
                              <w:rPr>
                                <w:rFonts w:ascii="Book Antiqua" w:hAnsi="Book Antiqua"/>
                                <w:sz w:val="20"/>
                                <w:szCs w:val="20"/>
                              </w:rPr>
                            </w:pPr>
                            <w:r>
                              <w:rPr>
                                <w:rFonts w:ascii="Book Antiqua" w:hAnsi="Book Antiqua"/>
                                <w:b/>
                                <w:sz w:val="28"/>
                                <w:szCs w:val="28"/>
                                <w:u w:val="single"/>
                              </w:rPr>
                              <w:t>IN THE WAREHOUSE</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proofErr w:type="gramStart"/>
                            <w:r>
                              <w:rPr>
                                <w:rFonts w:ascii="Book Antiqua" w:hAnsi="Book Antiqua"/>
                                <w:sz w:val="20"/>
                                <w:szCs w:val="20"/>
                              </w:rPr>
                              <w:t>To Martin Murray and Jason Hughes.</w:t>
                            </w:r>
                            <w:proofErr w:type="gramEnd"/>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Pr="00EF3403" w:rsidRDefault="00916439" w:rsidP="00EF3403">
                            <w:pPr>
                              <w:pStyle w:val="ListParagraph"/>
                              <w:numPr>
                                <w:ilvl w:val="0"/>
                                <w:numId w:val="2"/>
                              </w:numPr>
                              <w:rPr>
                                <w:rFonts w:ascii="Book Antiqua" w:hAnsi="Book Antiqua"/>
                                <w:b/>
                                <w:sz w:val="20"/>
                                <w:szCs w:val="20"/>
                              </w:rPr>
                            </w:pPr>
                            <w:r w:rsidRPr="00EF3403">
                              <w:rPr>
                                <w:rFonts w:ascii="Book Antiqua" w:hAnsi="Book Antiqua"/>
                                <w:b/>
                                <w:sz w:val="20"/>
                                <w:szCs w:val="20"/>
                              </w:rPr>
                              <w:t>The</w:t>
                            </w:r>
                            <w:r w:rsidR="00EF3403" w:rsidRPr="00EF3403">
                              <w:rPr>
                                <w:rFonts w:ascii="Book Antiqua" w:hAnsi="Book Antiqua"/>
                                <w:b/>
                                <w:sz w:val="20"/>
                                <w:szCs w:val="20"/>
                              </w:rPr>
                              <w:t xml:space="preserve"> gas shrink wrap unit is turned off after use.</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gas fork lifts are turned off at </w:t>
                            </w:r>
                            <w:r w:rsidR="00916439">
                              <w:rPr>
                                <w:rFonts w:ascii="Book Antiqua" w:hAnsi="Book Antiqua"/>
                                <w:b/>
                                <w:sz w:val="20"/>
                                <w:szCs w:val="20"/>
                              </w:rPr>
                              <w:t>the</w:t>
                            </w:r>
                            <w:r>
                              <w:rPr>
                                <w:rFonts w:ascii="Book Antiqua" w:hAnsi="Book Antiqua"/>
                                <w:b/>
                                <w:sz w:val="20"/>
                                <w:szCs w:val="20"/>
                              </w:rPr>
                              <w:t xml:space="preserv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Battery charging area is kept </w:t>
                            </w:r>
                            <w:r w:rsidR="00916439">
                              <w:rPr>
                                <w:rFonts w:ascii="Book Antiqua" w:hAnsi="Book Antiqua"/>
                                <w:b/>
                                <w:sz w:val="20"/>
                                <w:szCs w:val="20"/>
                              </w:rPr>
                              <w:t>clear, clean</w:t>
                            </w:r>
                            <w:r>
                              <w:rPr>
                                <w:rFonts w:ascii="Book Antiqua" w:hAnsi="Book Antiqua"/>
                                <w:b/>
                                <w:sz w:val="20"/>
                                <w:szCs w:val="20"/>
                              </w:rPr>
                              <w:t xml:space="preserve"> and tidy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The warehouse is kept tidy and rubbish bins are emptied regularly.</w:t>
                            </w:r>
                          </w:p>
                          <w:p w:rsidR="00EF3403"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Nothing is stored under mezzanine floor stairways.</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 chemicals are stored separately (oxidisers / corrosives) and tidily.</w:t>
                            </w:r>
                          </w:p>
                          <w:p w:rsidR="0093596A" w:rsidRDefault="0093596A" w:rsidP="00EF3403">
                            <w:pPr>
                              <w:pStyle w:val="ListParagraph"/>
                              <w:numPr>
                                <w:ilvl w:val="0"/>
                                <w:numId w:val="2"/>
                              </w:numPr>
                              <w:rPr>
                                <w:rFonts w:ascii="Book Antiqua" w:hAnsi="Book Antiqua"/>
                                <w:b/>
                                <w:sz w:val="20"/>
                                <w:szCs w:val="20"/>
                              </w:rPr>
                            </w:pPr>
                            <w:r>
                              <w:rPr>
                                <w:rFonts w:ascii="Book Antiqua" w:hAnsi="Book Antiqua"/>
                                <w:b/>
                                <w:sz w:val="20"/>
                                <w:szCs w:val="20"/>
                              </w:rPr>
                              <w:t>Ensure only minimum quantities of flammable materials are stored in the warehouse.</w:t>
                            </w:r>
                          </w:p>
                          <w:p w:rsidR="008B46D8" w:rsidRDefault="008B46D8" w:rsidP="00EF3403">
                            <w:pPr>
                              <w:pStyle w:val="ListParagraph"/>
                              <w:numPr>
                                <w:ilvl w:val="0"/>
                                <w:numId w:val="2"/>
                              </w:numPr>
                              <w:rPr>
                                <w:rFonts w:ascii="Book Antiqua" w:hAnsi="Book Antiqua"/>
                                <w:b/>
                                <w:sz w:val="20"/>
                                <w:szCs w:val="20"/>
                              </w:rPr>
                            </w:pPr>
                            <w:r>
                              <w:rPr>
                                <w:rFonts w:ascii="Book Antiqua" w:hAnsi="Book Antiqua"/>
                                <w:b/>
                                <w:sz w:val="20"/>
                                <w:szCs w:val="20"/>
                              </w:rPr>
                              <w:t>All electric heaters are turned off at the end of the working day.</w:t>
                            </w:r>
                          </w:p>
                          <w:p w:rsidR="00975138" w:rsidRDefault="00975138" w:rsidP="009B599D">
                            <w:pPr>
                              <w:pStyle w:val="ListParagraph"/>
                              <w:jc w:val="center"/>
                              <w:rPr>
                                <w:rFonts w:ascii="Book Antiqua" w:hAnsi="Book Antiqua"/>
                                <w:b/>
                                <w:sz w:val="20"/>
                                <w:szCs w:val="20"/>
                              </w:rPr>
                            </w:pPr>
                            <w:r>
                              <w:rPr>
                                <w:rFonts w:ascii="Book Antiqua" w:hAnsi="Book Antiqua"/>
                                <w:b/>
                                <w:color w:val="FF0000"/>
                                <w:sz w:val="28"/>
                                <w:szCs w:val="28"/>
                                <w:u w:val="single"/>
                              </w:rPr>
                              <w:t>IN A FIRE SITUATION IF SAFE TO DO SO.</w:t>
                            </w:r>
                          </w:p>
                          <w:p w:rsidR="00975138" w:rsidRDefault="00975138" w:rsidP="00EF3403">
                            <w:pPr>
                              <w:pStyle w:val="ListParagraph"/>
                              <w:numPr>
                                <w:ilvl w:val="0"/>
                                <w:numId w:val="2"/>
                              </w:numPr>
                              <w:rPr>
                                <w:rFonts w:ascii="Book Antiqua" w:hAnsi="Book Antiqua"/>
                                <w:b/>
                                <w:sz w:val="20"/>
                                <w:szCs w:val="20"/>
                              </w:rPr>
                            </w:pPr>
                            <w:r>
                              <w:rPr>
                                <w:rFonts w:ascii="Book Antiqua" w:hAnsi="Book Antiqua"/>
                                <w:b/>
                                <w:sz w:val="20"/>
                                <w:szCs w:val="20"/>
                              </w:rPr>
                              <w:t xml:space="preserve">Remove fork lift trucks from the building </w:t>
                            </w:r>
                            <w:r w:rsidRPr="00975138">
                              <w:rPr>
                                <w:rFonts w:ascii="Book Antiqua" w:hAnsi="Book Antiqua"/>
                                <w:b/>
                                <w:sz w:val="20"/>
                                <w:szCs w:val="20"/>
                                <w:u w:val="single"/>
                              </w:rPr>
                              <w:t>if safe to do so.</w:t>
                            </w:r>
                          </w:p>
                          <w:p w:rsidR="00975138" w:rsidRDefault="00975138" w:rsidP="00EF3403">
                            <w:pPr>
                              <w:pStyle w:val="ListParagraph"/>
                              <w:numPr>
                                <w:ilvl w:val="0"/>
                                <w:numId w:val="2"/>
                              </w:numPr>
                              <w:rPr>
                                <w:rFonts w:ascii="Book Antiqua" w:hAnsi="Book Antiqua"/>
                                <w:b/>
                                <w:sz w:val="20"/>
                                <w:szCs w:val="20"/>
                              </w:rPr>
                            </w:pPr>
                            <w:r>
                              <w:rPr>
                                <w:rFonts w:ascii="Book Antiqua" w:hAnsi="Book Antiqua"/>
                                <w:b/>
                                <w:sz w:val="20"/>
                                <w:szCs w:val="20"/>
                              </w:rPr>
                              <w:t xml:space="preserve">Remove all trucks from outside the building to top yard </w:t>
                            </w:r>
                            <w:r w:rsidRPr="00975138">
                              <w:rPr>
                                <w:rFonts w:ascii="Book Antiqua" w:hAnsi="Book Antiqua"/>
                                <w:b/>
                                <w:sz w:val="20"/>
                                <w:szCs w:val="20"/>
                                <w:u w:val="single"/>
                              </w:rPr>
                              <w:t>if safe to do so</w:t>
                            </w:r>
                            <w:r>
                              <w:rPr>
                                <w:rFonts w:ascii="Book Antiqua" w:hAnsi="Book Antiqua"/>
                                <w:b/>
                                <w:sz w:val="20"/>
                                <w:szCs w:val="20"/>
                              </w:rPr>
                              <w:t>.</w:t>
                            </w:r>
                          </w:p>
                          <w:p w:rsidR="00873C35" w:rsidRDefault="00873C35" w:rsidP="000626EF">
                            <w:pPr>
                              <w:pStyle w:val="ListParagraph"/>
                              <w:rPr>
                                <w:rFonts w:ascii="Book Antiqua" w:hAnsi="Book Antiqua"/>
                                <w:b/>
                                <w:sz w:val="20"/>
                                <w:szCs w:val="20"/>
                              </w:rPr>
                            </w:pPr>
                          </w:p>
                          <w:p w:rsidR="000626EF" w:rsidRDefault="000626EF" w:rsidP="000626EF">
                            <w:pPr>
                              <w:pStyle w:val="ListParagraph"/>
                              <w:rPr>
                                <w:rFonts w:ascii="Book Antiqua" w:hAnsi="Book Antiqua"/>
                                <w:b/>
                                <w:sz w:val="20"/>
                                <w:szCs w:val="20"/>
                              </w:rPr>
                            </w:pPr>
                            <w:r w:rsidRPr="00873C35">
                              <w:rPr>
                                <w:rFonts w:ascii="Book Antiqua" w:hAnsi="Book Antiqua"/>
                                <w:b/>
                                <w:sz w:val="20"/>
                                <w:szCs w:val="20"/>
                                <w:u w:val="single"/>
                              </w:rPr>
                              <w:t>Please inform your people of the danger of not carrying out these safety points.</w:t>
                            </w:r>
                          </w:p>
                          <w:p w:rsidR="000626EF" w:rsidRDefault="000626EF" w:rsidP="000626EF">
                            <w:pPr>
                              <w:pStyle w:val="ListParagraph"/>
                              <w:rPr>
                                <w:rFonts w:ascii="Book Antiqua" w:hAnsi="Book Antiqua"/>
                                <w:b/>
                                <w:sz w:val="20"/>
                                <w:szCs w:val="20"/>
                              </w:rPr>
                            </w:pPr>
                          </w:p>
                          <w:p w:rsidR="001D3A1A" w:rsidRDefault="001D3A1A" w:rsidP="001D3A1A">
                            <w:pPr>
                              <w:pStyle w:val="ListParagraph"/>
                              <w:rPr>
                                <w:rFonts w:ascii="Book Antiqua" w:hAnsi="Book Antiqua"/>
                                <w:b/>
                                <w:color w:val="00B0F0"/>
                                <w:u w:val="single"/>
                              </w:rPr>
                            </w:pPr>
                            <w:r>
                              <w:rPr>
                                <w:rFonts w:ascii="Book Antiqua" w:hAnsi="Book Antiqua"/>
                                <w:b/>
                                <w:color w:val="00B0F0"/>
                                <w:u w:val="single"/>
                              </w:rPr>
                              <w:t>CONTROL OF ALL VISITORS</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9B599D" w:rsidRDefault="009B599D" w:rsidP="001D3A1A">
                            <w:pPr>
                              <w:pStyle w:val="ListParagraph"/>
                              <w:rPr>
                                <w:rFonts w:ascii="Book Antiqua" w:hAnsi="Book Antiqua"/>
                                <w:color w:val="FF0000"/>
                              </w:rPr>
                            </w:pPr>
                          </w:p>
                          <w:p w:rsidR="001D3A1A" w:rsidRDefault="009B599D" w:rsidP="001D3A1A">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1D3A1A" w:rsidRDefault="001D3A1A" w:rsidP="001D3A1A">
                            <w:pPr>
                              <w:rPr>
                                <w:rFonts w:ascii="Book Antiqua" w:hAnsi="Book Antiqua"/>
                                <w:b/>
                                <w:sz w:val="20"/>
                                <w:szCs w:val="20"/>
                              </w:rPr>
                            </w:pPr>
                            <w:r>
                              <w:rPr>
                                <w:rFonts w:ascii="Book Antiqua" w:hAnsi="Book Antiqua"/>
                                <w:b/>
                                <w:sz w:val="20"/>
                                <w:szCs w:val="20"/>
                              </w:rPr>
                              <w:t xml:space="preserve">      </w:t>
                            </w:r>
                          </w:p>
                          <w:p w:rsidR="001D3A1A" w:rsidRDefault="001D3A1A" w:rsidP="001D3A1A">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1D3A1A" w:rsidRDefault="001D3A1A" w:rsidP="001D3A1A">
                            <w:pPr>
                              <w:rPr>
                                <w:rFonts w:ascii="Book Antiqua" w:hAnsi="Book Antiqua"/>
                              </w:rPr>
                            </w:pPr>
                            <w:r>
                              <w:rPr>
                                <w:rFonts w:ascii="Book Antiqua" w:hAnsi="Book Antiqua"/>
                              </w:rPr>
                              <w:t xml:space="preserve">  </w:t>
                            </w:r>
                          </w:p>
                          <w:p w:rsidR="009B599D" w:rsidRDefault="009B599D" w:rsidP="001D3A1A">
                            <w:pPr>
                              <w:rPr>
                                <w:rFonts w:ascii="Arial" w:hAnsi="Arial" w:cs="Arial"/>
                                <w:color w:val="000000"/>
                                <w:sz w:val="20"/>
                                <w:szCs w:val="20"/>
                              </w:rPr>
                            </w:pPr>
                          </w:p>
                          <w:p w:rsidR="009B599D" w:rsidRDefault="009B599D" w:rsidP="001D3A1A">
                            <w:pPr>
                              <w:rPr>
                                <w:rFonts w:ascii="Arial" w:hAnsi="Arial" w:cs="Arial"/>
                                <w:color w:val="000000"/>
                                <w:sz w:val="20"/>
                                <w:szCs w:val="20"/>
                              </w:rPr>
                            </w:pPr>
                          </w:p>
                          <w:p w:rsidR="001D3A1A" w:rsidRDefault="001D3A1A" w:rsidP="001D3A1A">
                            <w:pPr>
                              <w:rPr>
                                <w:rFonts w:ascii="Arial" w:hAnsi="Arial" w:cs="Arial"/>
                                <w:sz w:val="20"/>
                                <w:szCs w:val="20"/>
                              </w:rPr>
                            </w:pPr>
                            <w:r>
                              <w:rPr>
                                <w:rFonts w:ascii="Arial" w:hAnsi="Arial" w:cs="Arial"/>
                                <w:color w:val="000000"/>
                                <w:sz w:val="20"/>
                                <w:szCs w:val="20"/>
                              </w:rPr>
                              <w:br/>
                            </w:r>
                          </w:p>
                          <w:p w:rsidR="001D3A1A" w:rsidRDefault="001D3A1A" w:rsidP="001D3A1A">
                            <w:pPr>
                              <w:rPr>
                                <w:rFonts w:ascii="Arial" w:hAnsi="Arial" w:cs="Arial"/>
                                <w:sz w:val="20"/>
                                <w:szCs w:val="20"/>
                              </w:rPr>
                            </w:pPr>
                            <w:r>
                              <w:rPr>
                                <w:rFonts w:ascii="Arial" w:hAnsi="Arial" w:cs="Arial"/>
                                <w:sz w:val="20"/>
                                <w:szCs w:val="20"/>
                              </w:rPr>
                              <w:t xml:space="preserve">           </w:t>
                            </w:r>
                          </w:p>
                          <w:p w:rsidR="001D3A1A" w:rsidRDefault="001D3A1A" w:rsidP="001D3A1A">
                            <w:pPr>
                              <w:rPr>
                                <w:rFonts w:ascii="Arial" w:hAnsi="Arial" w:cs="Arial"/>
                                <w:sz w:val="20"/>
                                <w:szCs w:val="20"/>
                              </w:rPr>
                            </w:pPr>
                            <w:r>
                              <w:rPr>
                                <w:rFonts w:ascii="Arial" w:hAnsi="Arial" w:cs="Arial"/>
                                <w:sz w:val="20"/>
                                <w:szCs w:val="20"/>
                              </w:rPr>
                              <w:tab/>
                              <w:t>Martin Murray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Jason Hughes</w:t>
                            </w:r>
                          </w:p>
                          <w:p w:rsidR="00C370F6" w:rsidRDefault="001D3A1A" w:rsidP="001D3A1A">
                            <w:pPr>
                              <w:rPr>
                                <w:rFonts w:ascii="Book Antiqua" w:hAnsi="Book Antiqua"/>
                              </w:rPr>
                            </w:pPr>
                            <w:r>
                              <w:rPr>
                                <w:rFonts w:ascii="Arial" w:hAnsi="Arial" w:cs="Arial"/>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141.9pt;width:510pt;height:6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WtgIAALoFAAAOAAAAZHJzL2Uyb0RvYy54bWysVNuOmzAQfa/Uf7D8znKpEwJastoNoaq0&#10;vUi7/QAHTLAKNrWdkG3Vf+/Y5MJuValqywOyPeMzl3M81zeHrkV7pjSXIsPhVYARE6WsuNhm+PNj&#10;4S0w0oaKirZSsAw/MY1vlq9fXQ99yiLZyLZiCgGI0OnQZ7gxpk99X5cN66i+kj0TYKyl6qiBrdr6&#10;laIDoHetHwXB3B+kqnolS6Y1nOajES8dfl2z0nysa80MajMMuRn3V+6/sX9/eU3TraJ9w8tjGvQv&#10;sugoFxD0DJVTQ9FO8V+gOl4qqWVtrkrZ+bKueclcDVBNGLyo5qGhPXO1QHN0f26T/n+w5Yf9J4V4&#10;lWEgStAOKHpkB4Pu5AHFtjtDr1NweujBzRzgGFh2ler+XpZfNBJy1VCxZbdKyaFhtILsQnvTn1wd&#10;cbQF2QzvZQVh6M5IB3SoVWdbB81AgA4sPZ2ZsamUcDgncRwEYCrBtoiA+XjmYtD0dL1X2rxlskN2&#10;kWEF1Dt4ur/XxqZD05OLjSZkwdvW0d+KZwfgOJ5AcLhqbTYNx+b3JEjWi/WCeCSarz0S5Ll3W6yI&#10;Ny/CeJa/yVerPPxh44YkbXhVMWHDnJQVkj9j7qjxURNnbWnZ8srC2ZS02m5WrUJ7Csou3HdsyMTN&#10;f56GawLU8qKkMCLBXZR4xXwRe6QgMy+Jg4UXhMldMg9IQvLieUn3XLB/LwkNGU5m0WxU029rA9ot&#10;8yODk9po2nEDs6PlHUji7ERTq8G1qBy1hvJ2XE9aYdO/tALoPhHtFGtFOsrVHDYHQLEy3sjqCbSr&#10;JCgLVAgDDxaNVN8wGmB4ZFh/3VHFMGrfCdB/EhJip43bkFkcwUZNLZuphYoSoDJsMBqXKzNOqF2v&#10;+LaBSOOLE/IW3kzNnZovWR1fGgwIV9RxmNkJNN07r8vIXf4EAAD//wMAUEsDBBQABgAIAAAAIQA/&#10;ke423wAAAAwBAAAPAAAAZHJzL2Rvd25yZXYueG1sTI9BT8MwDIXvSPyHyEjcWLKNsVCaTgjEFcSA&#10;SbtljddWNE7VZGv597gnuNl+T8/fyzejb8UZ+9gEMjCfKRBIZXANVQY+P15uNIiYLDnbBkIDPxhh&#10;U1xe5DZzYaB3PG9TJTiEYmYN1Cl1mZSxrNHbOAsdEmvH0HubeO0r6Xo7cLhv5UKpO+ltQ/yhth0+&#10;1Vh+b0/ewNfrcb+7VW/Vs191QxiVJH8vjbm+Gh8fQCQc058ZJnxGh4KZDuFELorWgNZrdhpY6CVX&#10;mAxzNZ0OPK3WegmyyOX/EsUvAAAA//8DAFBLAQItABQABgAIAAAAIQC2gziS/gAAAOEBAAATAAAA&#10;AAAAAAAAAAAAAAAAAABbQ29udGVudF9UeXBlc10ueG1sUEsBAi0AFAAGAAgAAAAhADj9If/WAAAA&#10;lAEAAAsAAAAAAAAAAAAAAAAALwEAAF9yZWxzLy5yZWxzUEsBAi0AFAAGAAgAAAAhAH7W/Ja2AgAA&#10;ugUAAA4AAAAAAAAAAAAAAAAALgIAAGRycy9lMm9Eb2MueG1sUEsBAi0AFAAGAAgAAAAhAD+R7jbf&#10;AAAADAEAAA8AAAAAAAAAAAAAAAAAEAUAAGRycy9kb3ducmV2LnhtbFBLBQYAAAAABAAEAPMAAAAc&#10;BgAAAAA=&#10;" filled="f" stroked="f">
                <v:textbox>
                  <w:txbxContent>
                    <w:p w:rsidR="00A51E7A" w:rsidRDefault="00A51E7A" w:rsidP="009B599D">
                      <w:pPr>
                        <w:jc w:val="center"/>
                        <w:rPr>
                          <w:rFonts w:ascii="Book Antiqua" w:hAnsi="Book Antiqua"/>
                          <w:sz w:val="20"/>
                          <w:szCs w:val="20"/>
                        </w:rPr>
                      </w:pPr>
                      <w:r>
                        <w:rPr>
                          <w:rFonts w:ascii="Book Antiqua" w:hAnsi="Book Antiqua"/>
                          <w:b/>
                          <w:color w:val="FF0000"/>
                          <w:sz w:val="40"/>
                          <w:szCs w:val="40"/>
                          <w:u w:val="single"/>
                        </w:rPr>
                        <w:t>C</w:t>
                      </w:r>
                      <w:r>
                        <w:rPr>
                          <w:rFonts w:ascii="Book Antiqua" w:hAnsi="Book Antiqua"/>
                          <w:sz w:val="20"/>
                          <w:szCs w:val="20"/>
                        </w:rPr>
                        <w:t xml:space="preserve">ONTROL </w:t>
                      </w:r>
                      <w:r>
                        <w:rPr>
                          <w:rFonts w:ascii="Book Antiqua" w:hAnsi="Book Antiqua"/>
                          <w:b/>
                          <w:color w:val="FF0000"/>
                          <w:sz w:val="40"/>
                          <w:szCs w:val="40"/>
                          <w:u w:val="single"/>
                        </w:rPr>
                        <w:t>O</w:t>
                      </w:r>
                      <w:r>
                        <w:rPr>
                          <w:rFonts w:ascii="Book Antiqua" w:hAnsi="Book Antiqua"/>
                          <w:sz w:val="20"/>
                          <w:szCs w:val="20"/>
                        </w:rPr>
                        <w:t xml:space="preserve">F </w:t>
                      </w:r>
                      <w:r>
                        <w:rPr>
                          <w:rFonts w:ascii="Book Antiqua" w:hAnsi="Book Antiqua"/>
                          <w:b/>
                          <w:color w:val="FF0000"/>
                          <w:sz w:val="40"/>
                          <w:szCs w:val="40"/>
                          <w:u w:val="single"/>
                        </w:rPr>
                        <w:t>M</w:t>
                      </w:r>
                      <w:r>
                        <w:rPr>
                          <w:rFonts w:ascii="Book Antiqua" w:hAnsi="Book Antiqua"/>
                          <w:sz w:val="20"/>
                          <w:szCs w:val="20"/>
                        </w:rPr>
                        <w:t xml:space="preserve">AJOR </w:t>
                      </w:r>
                      <w:r>
                        <w:rPr>
                          <w:rFonts w:ascii="Book Antiqua" w:hAnsi="Book Antiqua"/>
                          <w:b/>
                          <w:color w:val="FF0000"/>
                          <w:sz w:val="40"/>
                          <w:szCs w:val="40"/>
                          <w:u w:val="single"/>
                        </w:rPr>
                        <w:t>A</w:t>
                      </w:r>
                      <w:r>
                        <w:rPr>
                          <w:rFonts w:ascii="Book Antiqua" w:hAnsi="Book Antiqua"/>
                          <w:sz w:val="20"/>
                          <w:szCs w:val="20"/>
                        </w:rPr>
                        <w:t xml:space="preserve">CCIDENT </w:t>
                      </w:r>
                      <w:r>
                        <w:rPr>
                          <w:rFonts w:ascii="Book Antiqua" w:hAnsi="Book Antiqua"/>
                          <w:b/>
                          <w:color w:val="FF0000"/>
                          <w:sz w:val="40"/>
                          <w:szCs w:val="40"/>
                          <w:u w:val="single"/>
                        </w:rPr>
                        <w:t>H</w:t>
                      </w:r>
                      <w:r>
                        <w:rPr>
                          <w:rFonts w:ascii="Book Antiqua" w:hAnsi="Book Antiqua"/>
                          <w:sz w:val="20"/>
                          <w:szCs w:val="20"/>
                        </w:rPr>
                        <w:t>AZARDS</w:t>
                      </w:r>
                    </w:p>
                    <w:p w:rsidR="00A51E7A" w:rsidRDefault="00A51E7A" w:rsidP="009B599D">
                      <w:pPr>
                        <w:jc w:val="center"/>
                        <w:rPr>
                          <w:rFonts w:ascii="Book Antiqua" w:hAnsi="Book Antiqua"/>
                          <w:sz w:val="20"/>
                          <w:szCs w:val="20"/>
                        </w:rPr>
                      </w:pPr>
                    </w:p>
                    <w:p w:rsidR="00E43E1A" w:rsidRDefault="00A51E7A" w:rsidP="009B599D">
                      <w:pPr>
                        <w:jc w:val="center"/>
                        <w:rPr>
                          <w:rFonts w:ascii="Book Antiqua" w:hAnsi="Book Antiqua"/>
                          <w:sz w:val="20"/>
                          <w:szCs w:val="20"/>
                        </w:rPr>
                      </w:pPr>
                      <w:r>
                        <w:rPr>
                          <w:rFonts w:ascii="Book Antiqua" w:hAnsi="Book Antiqua"/>
                          <w:b/>
                          <w:sz w:val="28"/>
                          <w:szCs w:val="28"/>
                          <w:u w:val="single"/>
                        </w:rPr>
                        <w:t>IN THE WAREHOUSE</w:t>
                      </w:r>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proofErr w:type="gramStart"/>
                      <w:r>
                        <w:rPr>
                          <w:rFonts w:ascii="Book Antiqua" w:hAnsi="Book Antiqua"/>
                          <w:sz w:val="20"/>
                          <w:szCs w:val="20"/>
                        </w:rPr>
                        <w:t>To Martin Murray and Jason Hughes.</w:t>
                      </w:r>
                      <w:proofErr w:type="gramEnd"/>
                    </w:p>
                    <w:p w:rsidR="00A51E7A" w:rsidRDefault="00A51E7A" w:rsidP="00D422A8">
                      <w:pPr>
                        <w:rPr>
                          <w:rFonts w:ascii="Book Antiqua" w:hAnsi="Book Antiqua"/>
                          <w:sz w:val="20"/>
                          <w:szCs w:val="20"/>
                        </w:rPr>
                      </w:pPr>
                    </w:p>
                    <w:p w:rsidR="00A51E7A" w:rsidRDefault="00A51E7A" w:rsidP="00D422A8">
                      <w:pPr>
                        <w:rPr>
                          <w:rFonts w:ascii="Book Antiqua" w:hAnsi="Book Antiqua"/>
                          <w:sz w:val="20"/>
                          <w:szCs w:val="20"/>
                        </w:rPr>
                      </w:pPr>
                      <w:r>
                        <w:rPr>
                          <w:rFonts w:ascii="Book Antiqua" w:hAnsi="Book Antiqua"/>
                          <w:sz w:val="20"/>
                          <w:szCs w:val="20"/>
                        </w:rPr>
                        <w:t>Your department has within it equipment and goods which could potentially cause a major fire</w:t>
                      </w:r>
                      <w:r w:rsidR="00EF3403">
                        <w:rPr>
                          <w:rFonts w:ascii="Book Antiqua" w:hAnsi="Book Antiqua"/>
                          <w:sz w:val="20"/>
                          <w:szCs w:val="20"/>
                        </w:rPr>
                        <w:t xml:space="preserve"> -:</w:t>
                      </w:r>
                    </w:p>
                    <w:p w:rsidR="00EF3403" w:rsidRDefault="00EF3403" w:rsidP="00D422A8">
                      <w:pPr>
                        <w:rPr>
                          <w:rFonts w:ascii="Book Antiqua" w:hAnsi="Book Antiqua"/>
                          <w:sz w:val="20"/>
                          <w:szCs w:val="20"/>
                        </w:rPr>
                      </w:pPr>
                    </w:p>
                    <w:p w:rsidR="00EF3403" w:rsidRPr="00EF3403" w:rsidRDefault="00EF3403" w:rsidP="00D422A8">
                      <w:pPr>
                        <w:rPr>
                          <w:rFonts w:ascii="Book Antiqua" w:hAnsi="Book Antiqua"/>
                          <w:b/>
                          <w:sz w:val="20"/>
                          <w:szCs w:val="20"/>
                          <w:u w:val="single"/>
                        </w:rPr>
                      </w:pPr>
                      <w:r>
                        <w:rPr>
                          <w:rFonts w:ascii="Book Antiqua" w:hAnsi="Book Antiqua"/>
                          <w:b/>
                          <w:sz w:val="20"/>
                          <w:szCs w:val="20"/>
                          <w:u w:val="single"/>
                        </w:rPr>
                        <w:t>It is your responsibility to ensure that the following is carried out.</w:t>
                      </w:r>
                    </w:p>
                    <w:p w:rsidR="00EF3403" w:rsidRDefault="00EF3403" w:rsidP="00D422A8">
                      <w:pPr>
                        <w:rPr>
                          <w:rFonts w:ascii="Book Antiqua" w:hAnsi="Book Antiqua"/>
                          <w:sz w:val="20"/>
                          <w:szCs w:val="20"/>
                        </w:rPr>
                      </w:pPr>
                    </w:p>
                    <w:p w:rsidR="00EF3403" w:rsidRPr="00EF3403" w:rsidRDefault="00916439" w:rsidP="00EF3403">
                      <w:pPr>
                        <w:pStyle w:val="ListParagraph"/>
                        <w:numPr>
                          <w:ilvl w:val="0"/>
                          <w:numId w:val="2"/>
                        </w:numPr>
                        <w:rPr>
                          <w:rFonts w:ascii="Book Antiqua" w:hAnsi="Book Antiqua"/>
                          <w:b/>
                          <w:sz w:val="20"/>
                          <w:szCs w:val="20"/>
                        </w:rPr>
                      </w:pPr>
                      <w:r w:rsidRPr="00EF3403">
                        <w:rPr>
                          <w:rFonts w:ascii="Book Antiqua" w:hAnsi="Book Antiqua"/>
                          <w:b/>
                          <w:sz w:val="20"/>
                          <w:szCs w:val="20"/>
                        </w:rPr>
                        <w:t>The</w:t>
                      </w:r>
                      <w:r w:rsidR="00EF3403" w:rsidRPr="00EF3403">
                        <w:rPr>
                          <w:rFonts w:ascii="Book Antiqua" w:hAnsi="Book Antiqua"/>
                          <w:b/>
                          <w:sz w:val="20"/>
                          <w:szCs w:val="20"/>
                        </w:rPr>
                        <w:t xml:space="preserve"> gas shrink wrap unit is turned off after use.</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The gas fork lifts are turned off at </w:t>
                      </w:r>
                      <w:r w:rsidR="00916439">
                        <w:rPr>
                          <w:rFonts w:ascii="Book Antiqua" w:hAnsi="Book Antiqua"/>
                          <w:b/>
                          <w:sz w:val="20"/>
                          <w:szCs w:val="20"/>
                        </w:rPr>
                        <w:t>the</w:t>
                      </w:r>
                      <w:r>
                        <w:rPr>
                          <w:rFonts w:ascii="Book Antiqua" w:hAnsi="Book Antiqua"/>
                          <w:b/>
                          <w:sz w:val="20"/>
                          <w:szCs w:val="20"/>
                        </w:rPr>
                        <w:t xml:space="preserv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Gas heating is turned off at the end of the working day.</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All fire exits are kept clear.</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Battery charging area is kept </w:t>
                      </w:r>
                      <w:r w:rsidR="00916439">
                        <w:rPr>
                          <w:rFonts w:ascii="Book Antiqua" w:hAnsi="Book Antiqua"/>
                          <w:b/>
                          <w:sz w:val="20"/>
                          <w:szCs w:val="20"/>
                        </w:rPr>
                        <w:t>clear, clean</w:t>
                      </w:r>
                      <w:r>
                        <w:rPr>
                          <w:rFonts w:ascii="Book Antiqua" w:hAnsi="Book Antiqua"/>
                          <w:b/>
                          <w:sz w:val="20"/>
                          <w:szCs w:val="20"/>
                        </w:rPr>
                        <w:t xml:space="preserve"> and tidy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 xml:space="preserve">All fire alarms and extinguishers are </w:t>
                      </w:r>
                      <w:r w:rsidR="00916439">
                        <w:rPr>
                          <w:rFonts w:ascii="Book Antiqua" w:hAnsi="Book Antiqua"/>
                          <w:b/>
                          <w:sz w:val="20"/>
                          <w:szCs w:val="20"/>
                        </w:rPr>
                        <w:t>accessible</w:t>
                      </w:r>
                      <w:r>
                        <w:rPr>
                          <w:rFonts w:ascii="Book Antiqua" w:hAnsi="Book Antiqua"/>
                          <w:b/>
                          <w:sz w:val="20"/>
                          <w:szCs w:val="20"/>
                        </w:rPr>
                        <w:t xml:space="preserve"> at all times.</w:t>
                      </w:r>
                    </w:p>
                    <w:p w:rsidR="00EF3403" w:rsidRDefault="00EF3403" w:rsidP="00EF3403">
                      <w:pPr>
                        <w:pStyle w:val="ListParagraph"/>
                        <w:numPr>
                          <w:ilvl w:val="0"/>
                          <w:numId w:val="2"/>
                        </w:numPr>
                        <w:rPr>
                          <w:rFonts w:ascii="Book Antiqua" w:hAnsi="Book Antiqua"/>
                          <w:b/>
                          <w:sz w:val="20"/>
                          <w:szCs w:val="20"/>
                        </w:rPr>
                      </w:pPr>
                      <w:r>
                        <w:rPr>
                          <w:rFonts w:ascii="Book Antiqua" w:hAnsi="Book Antiqua"/>
                          <w:b/>
                          <w:sz w:val="20"/>
                          <w:szCs w:val="20"/>
                        </w:rPr>
                        <w:t>The warehouse is kept tidy and rubbish bins are emptied regularly.</w:t>
                      </w:r>
                    </w:p>
                    <w:p w:rsidR="00EF3403"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Nothing is stored under mezzanine floor stairways.</w:t>
                      </w:r>
                    </w:p>
                    <w:p w:rsidR="00916439" w:rsidRDefault="00916439" w:rsidP="00EF3403">
                      <w:pPr>
                        <w:pStyle w:val="ListParagraph"/>
                        <w:numPr>
                          <w:ilvl w:val="0"/>
                          <w:numId w:val="2"/>
                        </w:numPr>
                        <w:rPr>
                          <w:rFonts w:ascii="Book Antiqua" w:hAnsi="Book Antiqua"/>
                          <w:b/>
                          <w:sz w:val="20"/>
                          <w:szCs w:val="20"/>
                        </w:rPr>
                      </w:pPr>
                      <w:r>
                        <w:rPr>
                          <w:rFonts w:ascii="Book Antiqua" w:hAnsi="Book Antiqua"/>
                          <w:b/>
                          <w:sz w:val="20"/>
                          <w:szCs w:val="20"/>
                        </w:rPr>
                        <w:t>All chemicals are stored separately (oxidisers / corrosives) and tidily.</w:t>
                      </w:r>
                    </w:p>
                    <w:p w:rsidR="0093596A" w:rsidRDefault="0093596A" w:rsidP="00EF3403">
                      <w:pPr>
                        <w:pStyle w:val="ListParagraph"/>
                        <w:numPr>
                          <w:ilvl w:val="0"/>
                          <w:numId w:val="2"/>
                        </w:numPr>
                        <w:rPr>
                          <w:rFonts w:ascii="Book Antiqua" w:hAnsi="Book Antiqua"/>
                          <w:b/>
                          <w:sz w:val="20"/>
                          <w:szCs w:val="20"/>
                        </w:rPr>
                      </w:pPr>
                      <w:r>
                        <w:rPr>
                          <w:rFonts w:ascii="Book Antiqua" w:hAnsi="Book Antiqua"/>
                          <w:b/>
                          <w:sz w:val="20"/>
                          <w:szCs w:val="20"/>
                        </w:rPr>
                        <w:t>Ensure only minimum quantities of flammable materials are stored in the warehouse.</w:t>
                      </w:r>
                    </w:p>
                    <w:p w:rsidR="008B46D8" w:rsidRDefault="008B46D8" w:rsidP="00EF3403">
                      <w:pPr>
                        <w:pStyle w:val="ListParagraph"/>
                        <w:numPr>
                          <w:ilvl w:val="0"/>
                          <w:numId w:val="2"/>
                        </w:numPr>
                        <w:rPr>
                          <w:rFonts w:ascii="Book Antiqua" w:hAnsi="Book Antiqua"/>
                          <w:b/>
                          <w:sz w:val="20"/>
                          <w:szCs w:val="20"/>
                        </w:rPr>
                      </w:pPr>
                      <w:r>
                        <w:rPr>
                          <w:rFonts w:ascii="Book Antiqua" w:hAnsi="Book Antiqua"/>
                          <w:b/>
                          <w:sz w:val="20"/>
                          <w:szCs w:val="20"/>
                        </w:rPr>
                        <w:t>All electric heaters are turned off at the end of the working day.</w:t>
                      </w:r>
                    </w:p>
                    <w:p w:rsidR="00975138" w:rsidRDefault="00975138" w:rsidP="009B599D">
                      <w:pPr>
                        <w:pStyle w:val="ListParagraph"/>
                        <w:jc w:val="center"/>
                        <w:rPr>
                          <w:rFonts w:ascii="Book Antiqua" w:hAnsi="Book Antiqua"/>
                          <w:b/>
                          <w:sz w:val="20"/>
                          <w:szCs w:val="20"/>
                        </w:rPr>
                      </w:pPr>
                      <w:r>
                        <w:rPr>
                          <w:rFonts w:ascii="Book Antiqua" w:hAnsi="Book Antiqua"/>
                          <w:b/>
                          <w:color w:val="FF0000"/>
                          <w:sz w:val="28"/>
                          <w:szCs w:val="28"/>
                          <w:u w:val="single"/>
                        </w:rPr>
                        <w:t>IN A FIRE SITUATION IF SAFE TO DO SO.</w:t>
                      </w:r>
                    </w:p>
                    <w:p w:rsidR="00975138" w:rsidRDefault="00975138" w:rsidP="00EF3403">
                      <w:pPr>
                        <w:pStyle w:val="ListParagraph"/>
                        <w:numPr>
                          <w:ilvl w:val="0"/>
                          <w:numId w:val="2"/>
                        </w:numPr>
                        <w:rPr>
                          <w:rFonts w:ascii="Book Antiqua" w:hAnsi="Book Antiqua"/>
                          <w:b/>
                          <w:sz w:val="20"/>
                          <w:szCs w:val="20"/>
                        </w:rPr>
                      </w:pPr>
                      <w:r>
                        <w:rPr>
                          <w:rFonts w:ascii="Book Antiqua" w:hAnsi="Book Antiqua"/>
                          <w:b/>
                          <w:sz w:val="20"/>
                          <w:szCs w:val="20"/>
                        </w:rPr>
                        <w:t xml:space="preserve">Remove fork lift trucks from the building </w:t>
                      </w:r>
                      <w:r w:rsidRPr="00975138">
                        <w:rPr>
                          <w:rFonts w:ascii="Book Antiqua" w:hAnsi="Book Antiqua"/>
                          <w:b/>
                          <w:sz w:val="20"/>
                          <w:szCs w:val="20"/>
                          <w:u w:val="single"/>
                        </w:rPr>
                        <w:t>if safe to do so.</w:t>
                      </w:r>
                    </w:p>
                    <w:p w:rsidR="00975138" w:rsidRDefault="00975138" w:rsidP="00EF3403">
                      <w:pPr>
                        <w:pStyle w:val="ListParagraph"/>
                        <w:numPr>
                          <w:ilvl w:val="0"/>
                          <w:numId w:val="2"/>
                        </w:numPr>
                        <w:rPr>
                          <w:rFonts w:ascii="Book Antiqua" w:hAnsi="Book Antiqua"/>
                          <w:b/>
                          <w:sz w:val="20"/>
                          <w:szCs w:val="20"/>
                        </w:rPr>
                      </w:pPr>
                      <w:r>
                        <w:rPr>
                          <w:rFonts w:ascii="Book Antiqua" w:hAnsi="Book Antiqua"/>
                          <w:b/>
                          <w:sz w:val="20"/>
                          <w:szCs w:val="20"/>
                        </w:rPr>
                        <w:t xml:space="preserve">Remove all trucks from outside the building to top yard </w:t>
                      </w:r>
                      <w:r w:rsidRPr="00975138">
                        <w:rPr>
                          <w:rFonts w:ascii="Book Antiqua" w:hAnsi="Book Antiqua"/>
                          <w:b/>
                          <w:sz w:val="20"/>
                          <w:szCs w:val="20"/>
                          <w:u w:val="single"/>
                        </w:rPr>
                        <w:t>if safe to do so</w:t>
                      </w:r>
                      <w:r>
                        <w:rPr>
                          <w:rFonts w:ascii="Book Antiqua" w:hAnsi="Book Antiqua"/>
                          <w:b/>
                          <w:sz w:val="20"/>
                          <w:szCs w:val="20"/>
                        </w:rPr>
                        <w:t>.</w:t>
                      </w:r>
                    </w:p>
                    <w:p w:rsidR="00873C35" w:rsidRDefault="00873C35" w:rsidP="000626EF">
                      <w:pPr>
                        <w:pStyle w:val="ListParagraph"/>
                        <w:rPr>
                          <w:rFonts w:ascii="Book Antiqua" w:hAnsi="Book Antiqua"/>
                          <w:b/>
                          <w:sz w:val="20"/>
                          <w:szCs w:val="20"/>
                        </w:rPr>
                      </w:pPr>
                    </w:p>
                    <w:p w:rsidR="000626EF" w:rsidRDefault="000626EF" w:rsidP="000626EF">
                      <w:pPr>
                        <w:pStyle w:val="ListParagraph"/>
                        <w:rPr>
                          <w:rFonts w:ascii="Book Antiqua" w:hAnsi="Book Antiqua"/>
                          <w:b/>
                          <w:sz w:val="20"/>
                          <w:szCs w:val="20"/>
                        </w:rPr>
                      </w:pPr>
                      <w:r w:rsidRPr="00873C35">
                        <w:rPr>
                          <w:rFonts w:ascii="Book Antiqua" w:hAnsi="Book Antiqua"/>
                          <w:b/>
                          <w:sz w:val="20"/>
                          <w:szCs w:val="20"/>
                          <w:u w:val="single"/>
                        </w:rPr>
                        <w:t>Please inform your people of the danger of not carrying out these safety points.</w:t>
                      </w:r>
                    </w:p>
                    <w:p w:rsidR="000626EF" w:rsidRDefault="000626EF" w:rsidP="000626EF">
                      <w:pPr>
                        <w:pStyle w:val="ListParagraph"/>
                        <w:rPr>
                          <w:rFonts w:ascii="Book Antiqua" w:hAnsi="Book Antiqua"/>
                          <w:b/>
                          <w:sz w:val="20"/>
                          <w:szCs w:val="20"/>
                        </w:rPr>
                      </w:pPr>
                    </w:p>
                    <w:p w:rsidR="001D3A1A" w:rsidRDefault="001D3A1A" w:rsidP="001D3A1A">
                      <w:pPr>
                        <w:pStyle w:val="ListParagraph"/>
                        <w:rPr>
                          <w:rFonts w:ascii="Book Antiqua" w:hAnsi="Book Antiqua"/>
                          <w:b/>
                          <w:color w:val="00B0F0"/>
                          <w:u w:val="single"/>
                        </w:rPr>
                      </w:pPr>
                      <w:r>
                        <w:rPr>
                          <w:rFonts w:ascii="Book Antiqua" w:hAnsi="Book Antiqua"/>
                          <w:b/>
                          <w:color w:val="00B0F0"/>
                          <w:u w:val="single"/>
                        </w:rPr>
                        <w:t>CONTROL OF ALL VISITORS</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1D3A1A" w:rsidRDefault="001D3A1A" w:rsidP="001D3A1A">
                      <w:pPr>
                        <w:pStyle w:val="ListParagraph"/>
                        <w:rPr>
                          <w:rFonts w:ascii="Book Antiqua" w:hAnsi="Book Antiqua"/>
                          <w:b/>
                          <w:color w:val="00B0F0"/>
                          <w:u w:val="single"/>
                        </w:rPr>
                      </w:pPr>
                    </w:p>
                    <w:p w:rsidR="001D3A1A" w:rsidRDefault="001D3A1A" w:rsidP="001D3A1A">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9B599D" w:rsidRDefault="009B599D" w:rsidP="001D3A1A">
                      <w:pPr>
                        <w:pStyle w:val="ListParagraph"/>
                        <w:rPr>
                          <w:rFonts w:ascii="Book Antiqua" w:hAnsi="Book Antiqua"/>
                          <w:color w:val="FF0000"/>
                        </w:rPr>
                      </w:pPr>
                    </w:p>
                    <w:p w:rsidR="001D3A1A" w:rsidRDefault="009B599D" w:rsidP="001D3A1A">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1D3A1A" w:rsidRDefault="001D3A1A" w:rsidP="001D3A1A">
                      <w:pPr>
                        <w:rPr>
                          <w:rFonts w:ascii="Book Antiqua" w:hAnsi="Book Antiqua"/>
                          <w:b/>
                          <w:sz w:val="20"/>
                          <w:szCs w:val="20"/>
                        </w:rPr>
                      </w:pPr>
                      <w:r>
                        <w:rPr>
                          <w:rFonts w:ascii="Book Antiqua" w:hAnsi="Book Antiqua"/>
                          <w:b/>
                          <w:sz w:val="20"/>
                          <w:szCs w:val="20"/>
                        </w:rPr>
                        <w:t xml:space="preserve">      </w:t>
                      </w:r>
                    </w:p>
                    <w:p w:rsidR="001D3A1A" w:rsidRDefault="001D3A1A" w:rsidP="001D3A1A">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1D3A1A" w:rsidRDefault="001D3A1A" w:rsidP="001D3A1A">
                      <w:pPr>
                        <w:rPr>
                          <w:rFonts w:ascii="Book Antiqua" w:hAnsi="Book Antiqua"/>
                        </w:rPr>
                      </w:pPr>
                      <w:r>
                        <w:rPr>
                          <w:rFonts w:ascii="Book Antiqua" w:hAnsi="Book Antiqua"/>
                        </w:rPr>
                        <w:t xml:space="preserve">  </w:t>
                      </w:r>
                    </w:p>
                    <w:p w:rsidR="009B599D" w:rsidRDefault="009B599D" w:rsidP="001D3A1A">
                      <w:pPr>
                        <w:rPr>
                          <w:rFonts w:ascii="Arial" w:hAnsi="Arial" w:cs="Arial"/>
                          <w:color w:val="000000"/>
                          <w:sz w:val="20"/>
                          <w:szCs w:val="20"/>
                        </w:rPr>
                      </w:pPr>
                    </w:p>
                    <w:p w:rsidR="009B599D" w:rsidRDefault="009B599D" w:rsidP="001D3A1A">
                      <w:pPr>
                        <w:rPr>
                          <w:rFonts w:ascii="Arial" w:hAnsi="Arial" w:cs="Arial"/>
                          <w:color w:val="000000"/>
                          <w:sz w:val="20"/>
                          <w:szCs w:val="20"/>
                        </w:rPr>
                      </w:pPr>
                    </w:p>
                    <w:p w:rsidR="001D3A1A" w:rsidRDefault="001D3A1A" w:rsidP="001D3A1A">
                      <w:pPr>
                        <w:rPr>
                          <w:rFonts w:ascii="Arial" w:hAnsi="Arial" w:cs="Arial"/>
                          <w:sz w:val="20"/>
                          <w:szCs w:val="20"/>
                        </w:rPr>
                      </w:pPr>
                      <w:r>
                        <w:rPr>
                          <w:rFonts w:ascii="Arial" w:hAnsi="Arial" w:cs="Arial"/>
                          <w:color w:val="000000"/>
                          <w:sz w:val="20"/>
                          <w:szCs w:val="20"/>
                        </w:rPr>
                        <w:br/>
                      </w:r>
                    </w:p>
                    <w:p w:rsidR="001D3A1A" w:rsidRDefault="001D3A1A" w:rsidP="001D3A1A">
                      <w:pPr>
                        <w:rPr>
                          <w:rFonts w:ascii="Arial" w:hAnsi="Arial" w:cs="Arial"/>
                          <w:sz w:val="20"/>
                          <w:szCs w:val="20"/>
                        </w:rPr>
                      </w:pPr>
                      <w:r>
                        <w:rPr>
                          <w:rFonts w:ascii="Arial" w:hAnsi="Arial" w:cs="Arial"/>
                          <w:sz w:val="20"/>
                          <w:szCs w:val="20"/>
                        </w:rPr>
                        <w:t xml:space="preserve">           </w:t>
                      </w:r>
                    </w:p>
                    <w:p w:rsidR="001D3A1A" w:rsidRDefault="001D3A1A" w:rsidP="001D3A1A">
                      <w:pPr>
                        <w:rPr>
                          <w:rFonts w:ascii="Arial" w:hAnsi="Arial" w:cs="Arial"/>
                          <w:sz w:val="20"/>
                          <w:szCs w:val="20"/>
                        </w:rPr>
                      </w:pPr>
                      <w:r>
                        <w:rPr>
                          <w:rFonts w:ascii="Arial" w:hAnsi="Arial" w:cs="Arial"/>
                          <w:sz w:val="20"/>
                          <w:szCs w:val="20"/>
                        </w:rPr>
                        <w:tab/>
                        <w:t>Martin Murray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Jason Hughes</w:t>
                      </w:r>
                    </w:p>
                    <w:p w:rsidR="00C370F6" w:rsidRDefault="001D3A1A" w:rsidP="001D3A1A">
                      <w:pPr>
                        <w:rPr>
                          <w:rFonts w:ascii="Book Antiqua" w:hAnsi="Book Antiqua"/>
                        </w:rPr>
                      </w:pPr>
                      <w:r>
                        <w:rPr>
                          <w:rFonts w:ascii="Arial" w:hAnsi="Arial" w:cs="Arial"/>
                          <w:sz w:val="20"/>
                          <w:szCs w:val="20"/>
                        </w:rPr>
                        <w:br/>
                      </w:r>
                    </w:p>
                  </w:txbxContent>
                </v:textbox>
              </v:shape>
            </w:pict>
          </mc:Fallback>
        </mc:AlternateContent>
      </w:r>
      <w:r w:rsidR="007D6A74">
        <w:rPr>
          <w:noProof/>
          <w:lang w:eastAsia="en-GB"/>
        </w:rPr>
        <w:drawing>
          <wp:inline distT="0" distB="0" distL="0" distR="0">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p>
    <w:sectPr w:rsidR="009F7B7D"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33A3E"/>
    <w:multiLevelType w:val="hybridMultilevel"/>
    <w:tmpl w:val="BBD0CE60"/>
    <w:lvl w:ilvl="0" w:tplc="FF16A97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626EF"/>
    <w:rsid w:val="0009126D"/>
    <w:rsid w:val="00097F9E"/>
    <w:rsid w:val="000C4D61"/>
    <w:rsid w:val="000D1917"/>
    <w:rsid w:val="000D75AE"/>
    <w:rsid w:val="000E4AE8"/>
    <w:rsid w:val="00110A1F"/>
    <w:rsid w:val="00112B81"/>
    <w:rsid w:val="00144C4E"/>
    <w:rsid w:val="001541A6"/>
    <w:rsid w:val="0016481B"/>
    <w:rsid w:val="001943B2"/>
    <w:rsid w:val="001A1DFF"/>
    <w:rsid w:val="001A21F7"/>
    <w:rsid w:val="001C7B7C"/>
    <w:rsid w:val="001D2D83"/>
    <w:rsid w:val="001D3A1A"/>
    <w:rsid w:val="001D7F01"/>
    <w:rsid w:val="001F23F5"/>
    <w:rsid w:val="001F6D65"/>
    <w:rsid w:val="00204D27"/>
    <w:rsid w:val="0023532F"/>
    <w:rsid w:val="002661B8"/>
    <w:rsid w:val="00272A56"/>
    <w:rsid w:val="0028490A"/>
    <w:rsid w:val="00324C03"/>
    <w:rsid w:val="003307C9"/>
    <w:rsid w:val="00340261"/>
    <w:rsid w:val="003462D4"/>
    <w:rsid w:val="00346D02"/>
    <w:rsid w:val="00351C05"/>
    <w:rsid w:val="0035513E"/>
    <w:rsid w:val="00366137"/>
    <w:rsid w:val="00371244"/>
    <w:rsid w:val="003953C5"/>
    <w:rsid w:val="003B6804"/>
    <w:rsid w:val="003C672C"/>
    <w:rsid w:val="003D0D5C"/>
    <w:rsid w:val="003D240F"/>
    <w:rsid w:val="00404EFE"/>
    <w:rsid w:val="00413D0C"/>
    <w:rsid w:val="004149E3"/>
    <w:rsid w:val="00426157"/>
    <w:rsid w:val="004302B0"/>
    <w:rsid w:val="00450C43"/>
    <w:rsid w:val="004511C6"/>
    <w:rsid w:val="00481A33"/>
    <w:rsid w:val="00483ECD"/>
    <w:rsid w:val="004A2CE6"/>
    <w:rsid w:val="004D07DC"/>
    <w:rsid w:val="004D0BEF"/>
    <w:rsid w:val="004E4025"/>
    <w:rsid w:val="005044D1"/>
    <w:rsid w:val="0054523E"/>
    <w:rsid w:val="00561A0E"/>
    <w:rsid w:val="00566063"/>
    <w:rsid w:val="00582C31"/>
    <w:rsid w:val="005A4E97"/>
    <w:rsid w:val="005A5520"/>
    <w:rsid w:val="005B67AB"/>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D6A74"/>
    <w:rsid w:val="007E115A"/>
    <w:rsid w:val="00830513"/>
    <w:rsid w:val="00834FC0"/>
    <w:rsid w:val="00846537"/>
    <w:rsid w:val="00873C35"/>
    <w:rsid w:val="00893C8A"/>
    <w:rsid w:val="008B46D8"/>
    <w:rsid w:val="009075C6"/>
    <w:rsid w:val="00916439"/>
    <w:rsid w:val="0092069E"/>
    <w:rsid w:val="009243E2"/>
    <w:rsid w:val="0093596A"/>
    <w:rsid w:val="0096597C"/>
    <w:rsid w:val="0097095C"/>
    <w:rsid w:val="00975138"/>
    <w:rsid w:val="00975315"/>
    <w:rsid w:val="00977CA6"/>
    <w:rsid w:val="0098065A"/>
    <w:rsid w:val="00987DEE"/>
    <w:rsid w:val="009B1C79"/>
    <w:rsid w:val="009B599D"/>
    <w:rsid w:val="009C2255"/>
    <w:rsid w:val="009C4B27"/>
    <w:rsid w:val="009E2571"/>
    <w:rsid w:val="009F562C"/>
    <w:rsid w:val="009F7B7D"/>
    <w:rsid w:val="00A425CD"/>
    <w:rsid w:val="00A51E7A"/>
    <w:rsid w:val="00A63D59"/>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370F6"/>
    <w:rsid w:val="00C54550"/>
    <w:rsid w:val="00C615B8"/>
    <w:rsid w:val="00C715C8"/>
    <w:rsid w:val="00CA60F5"/>
    <w:rsid w:val="00CC0DCE"/>
    <w:rsid w:val="00CD5E82"/>
    <w:rsid w:val="00CF2F1F"/>
    <w:rsid w:val="00D13D4E"/>
    <w:rsid w:val="00D422A8"/>
    <w:rsid w:val="00D740B9"/>
    <w:rsid w:val="00D90772"/>
    <w:rsid w:val="00DE7750"/>
    <w:rsid w:val="00E040CD"/>
    <w:rsid w:val="00E12077"/>
    <w:rsid w:val="00E14FC9"/>
    <w:rsid w:val="00E15C75"/>
    <w:rsid w:val="00E43D88"/>
    <w:rsid w:val="00E43E1A"/>
    <w:rsid w:val="00E90564"/>
    <w:rsid w:val="00EC7DCB"/>
    <w:rsid w:val="00ED2A20"/>
    <w:rsid w:val="00EE27C3"/>
    <w:rsid w:val="00EF3403"/>
    <w:rsid w:val="00F059B2"/>
    <w:rsid w:val="00F40626"/>
    <w:rsid w:val="00F41954"/>
    <w:rsid w:val="00F667F1"/>
    <w:rsid w:val="00F971FA"/>
    <w:rsid w:val="00FA018E"/>
    <w:rsid w:val="00FA78E5"/>
    <w:rsid w:val="00FB0273"/>
    <w:rsid w:val="00FD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 w:id="14888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E31036-61EE-4576-953D-B2D52CB5B8F1}"/>
</file>

<file path=customXml/itemProps2.xml><?xml version="1.0" encoding="utf-8"?>
<ds:datastoreItem xmlns:ds="http://schemas.openxmlformats.org/officeDocument/2006/customXml" ds:itemID="{ACEEDD50-CAEE-4428-912C-6F32B131B53E}"/>
</file>

<file path=customXml/itemProps3.xml><?xml version="1.0" encoding="utf-8"?>
<ds:datastoreItem xmlns:ds="http://schemas.openxmlformats.org/officeDocument/2006/customXml" ds:itemID="{CE673E8C-E278-4C64-9A38-43FEF54702EF}"/>
</file>

<file path=customXml/itemProps4.xml><?xml version="1.0" encoding="utf-8"?>
<ds:datastoreItem xmlns:ds="http://schemas.openxmlformats.org/officeDocument/2006/customXml" ds:itemID="{AD566DD1-20F0-4AD8-B901-8D3BBA58E1D7}"/>
</file>

<file path=customXml/itemProps5.xml><?xml version="1.0" encoding="utf-8"?>
<ds:datastoreItem xmlns:ds="http://schemas.openxmlformats.org/officeDocument/2006/customXml" ds:itemID="{4852CC3B-A62F-4C09-A770-78379EDC66B6}"/>
</file>

<file path=docProps/app.xml><?xml version="1.0" encoding="utf-8"?>
<Properties xmlns="http://schemas.openxmlformats.org/officeDocument/2006/extended-properties" xmlns:vt="http://schemas.openxmlformats.org/officeDocument/2006/docPropsVTypes">
  <Template>PlasticaHeadePaper</Template>
  <TotalTime>58</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15</cp:revision>
  <cp:lastPrinted>2011-08-03T12:53:00Z</cp:lastPrinted>
  <dcterms:created xsi:type="dcterms:W3CDTF">2011-07-22T13:53:00Z</dcterms:created>
  <dcterms:modified xsi:type="dcterms:W3CDTF">2011-08-03T12:54:00Z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d4b9b628-fb7c-4a66-815a-6ca27e63e96d</vt:lpwstr>
  </property>
</Properties>
</file>