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2AF" w:rsidRPr="00D02A86" w:rsidRDefault="008272AF" w:rsidP="00851A90">
      <w:pPr>
        <w:spacing w:after="0"/>
        <w:jc w:val="center"/>
        <w:rPr>
          <w:rFonts w:ascii="Arial" w:hAnsi="Arial" w:cs="Arial"/>
          <w:b/>
          <w:sz w:val="32"/>
          <w:u w:val="single"/>
        </w:rPr>
      </w:pPr>
      <w:r w:rsidRPr="00D02A86">
        <w:rPr>
          <w:rFonts w:ascii="Arial" w:hAnsi="Arial" w:cs="Arial"/>
          <w:b/>
          <w:sz w:val="32"/>
          <w:u w:val="single"/>
        </w:rPr>
        <w:t>Fire Risk Assessment</w:t>
      </w:r>
    </w:p>
    <w:p w:rsidR="00851A90" w:rsidRPr="00D02A86" w:rsidRDefault="00851A90" w:rsidP="008272AF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8073"/>
      </w:tblGrid>
      <w:tr w:rsidR="008272AF" w:rsidRPr="00D02A86" w:rsidTr="00851A90">
        <w:tc>
          <w:tcPr>
            <w:tcW w:w="2943" w:type="dxa"/>
          </w:tcPr>
          <w:p w:rsidR="008272AF" w:rsidRPr="00D02A86" w:rsidRDefault="008272AF" w:rsidP="008272AF">
            <w:pPr>
              <w:rPr>
                <w:rFonts w:ascii="Arial" w:hAnsi="Arial" w:cs="Arial"/>
                <w:sz w:val="24"/>
              </w:rPr>
            </w:pPr>
            <w:r w:rsidRPr="00D02A86">
              <w:rPr>
                <w:rFonts w:ascii="Arial" w:hAnsi="Arial" w:cs="Arial"/>
                <w:sz w:val="24"/>
              </w:rPr>
              <w:t>Fire Risk Assessment of:</w:t>
            </w:r>
          </w:p>
        </w:tc>
        <w:tc>
          <w:tcPr>
            <w:tcW w:w="8073" w:type="dxa"/>
          </w:tcPr>
          <w:p w:rsidR="00851A90" w:rsidRDefault="00851A90" w:rsidP="007D5C28">
            <w:pPr>
              <w:rPr>
                <w:rFonts w:ascii="Arial" w:hAnsi="Arial" w:cs="Arial"/>
                <w:sz w:val="24"/>
              </w:rPr>
            </w:pPr>
          </w:p>
          <w:p w:rsidR="007D5C28" w:rsidRPr="00D02A86" w:rsidRDefault="008F031C" w:rsidP="0030208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BAY 2 - </w:t>
            </w:r>
            <w:r w:rsidR="0010676B">
              <w:rPr>
                <w:rFonts w:ascii="Arial" w:hAnsi="Arial" w:cs="Arial"/>
                <w:sz w:val="24"/>
              </w:rPr>
              <w:t>LINERS DEPARTMENT</w:t>
            </w:r>
          </w:p>
        </w:tc>
      </w:tr>
      <w:tr w:rsidR="008272AF" w:rsidRPr="00D02A86" w:rsidTr="00851A90">
        <w:tc>
          <w:tcPr>
            <w:tcW w:w="2943" w:type="dxa"/>
          </w:tcPr>
          <w:p w:rsidR="008272AF" w:rsidRPr="00D02A86" w:rsidRDefault="008272AF" w:rsidP="008272AF">
            <w:pPr>
              <w:rPr>
                <w:rFonts w:ascii="Arial" w:hAnsi="Arial" w:cs="Arial"/>
                <w:sz w:val="24"/>
              </w:rPr>
            </w:pPr>
            <w:r w:rsidRPr="00D02A86">
              <w:rPr>
                <w:rFonts w:ascii="Arial" w:hAnsi="Arial" w:cs="Arial"/>
                <w:sz w:val="24"/>
              </w:rPr>
              <w:t>Report Completed By:</w:t>
            </w:r>
          </w:p>
        </w:tc>
        <w:tc>
          <w:tcPr>
            <w:tcW w:w="8073" w:type="dxa"/>
          </w:tcPr>
          <w:p w:rsidR="008272AF" w:rsidRPr="00D02A86" w:rsidRDefault="008F031C" w:rsidP="008272A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Pat Devaney</w:t>
            </w:r>
            <w:r w:rsidR="008272AF" w:rsidRPr="00D02A86">
              <w:rPr>
                <w:rFonts w:ascii="Arial" w:hAnsi="Arial" w:cs="Arial"/>
                <w:sz w:val="24"/>
              </w:rPr>
              <w:t xml:space="preserve"> </w:t>
            </w:r>
          </w:p>
          <w:p w:rsidR="00851A90" w:rsidRPr="00D02A86" w:rsidRDefault="00851A90" w:rsidP="008272AF">
            <w:pPr>
              <w:rPr>
                <w:rFonts w:ascii="Arial" w:hAnsi="Arial" w:cs="Arial"/>
                <w:sz w:val="24"/>
              </w:rPr>
            </w:pPr>
          </w:p>
        </w:tc>
      </w:tr>
      <w:tr w:rsidR="008272AF" w:rsidRPr="00D02A86" w:rsidTr="00851A90">
        <w:tc>
          <w:tcPr>
            <w:tcW w:w="2943" w:type="dxa"/>
          </w:tcPr>
          <w:p w:rsidR="008272AF" w:rsidRPr="00D02A86" w:rsidRDefault="008272AF" w:rsidP="008272AF">
            <w:pPr>
              <w:rPr>
                <w:rFonts w:ascii="Arial" w:hAnsi="Arial" w:cs="Arial"/>
                <w:sz w:val="24"/>
              </w:rPr>
            </w:pPr>
            <w:r w:rsidRPr="00D02A86">
              <w:rPr>
                <w:rFonts w:ascii="Arial" w:hAnsi="Arial" w:cs="Arial"/>
                <w:sz w:val="24"/>
              </w:rPr>
              <w:t>Date:</w:t>
            </w:r>
          </w:p>
        </w:tc>
        <w:tc>
          <w:tcPr>
            <w:tcW w:w="8073" w:type="dxa"/>
          </w:tcPr>
          <w:p w:rsidR="00851A90" w:rsidRDefault="008F031C" w:rsidP="007D5C2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  <w:r w:rsidRPr="008F031C">
              <w:rPr>
                <w:rFonts w:ascii="Arial" w:hAnsi="Arial" w:cs="Arial"/>
                <w:sz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</w:rPr>
              <w:t xml:space="preserve"> January 2014</w:t>
            </w:r>
          </w:p>
          <w:p w:rsidR="007D5C28" w:rsidRPr="00D02A86" w:rsidRDefault="007D5C28" w:rsidP="007D5C28">
            <w:pPr>
              <w:rPr>
                <w:rFonts w:ascii="Arial" w:hAnsi="Arial" w:cs="Arial"/>
                <w:sz w:val="24"/>
              </w:rPr>
            </w:pPr>
          </w:p>
        </w:tc>
      </w:tr>
    </w:tbl>
    <w:p w:rsidR="008272AF" w:rsidRPr="00D02A86" w:rsidRDefault="008272AF" w:rsidP="008272AF">
      <w:pPr>
        <w:spacing w:after="0"/>
        <w:rPr>
          <w:rFonts w:ascii="Arial" w:hAnsi="Arial" w:cs="Arial"/>
          <w:sz w:val="24"/>
        </w:rPr>
      </w:pPr>
    </w:p>
    <w:p w:rsidR="008272AF" w:rsidRDefault="008272AF" w:rsidP="008272AF">
      <w:pPr>
        <w:spacing w:after="0"/>
        <w:rPr>
          <w:rFonts w:ascii="Arial" w:hAnsi="Arial" w:cs="Arial"/>
          <w:b/>
          <w:sz w:val="24"/>
          <w:u w:val="single"/>
        </w:rPr>
      </w:pPr>
      <w:r w:rsidRPr="00D02A86">
        <w:rPr>
          <w:rFonts w:ascii="Arial" w:hAnsi="Arial" w:cs="Arial"/>
          <w:b/>
          <w:sz w:val="24"/>
          <w:u w:val="single"/>
        </w:rPr>
        <w:t>Introduction</w:t>
      </w:r>
    </w:p>
    <w:p w:rsidR="002248FF" w:rsidRDefault="002248FF" w:rsidP="008272AF">
      <w:pPr>
        <w:spacing w:after="0"/>
        <w:rPr>
          <w:rFonts w:ascii="Arial" w:hAnsi="Arial" w:cs="Arial"/>
          <w:b/>
          <w:sz w:val="24"/>
          <w:u w:val="single"/>
        </w:rPr>
      </w:pPr>
    </w:p>
    <w:p w:rsidR="00302086" w:rsidRDefault="008F031C" w:rsidP="008272A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have reviewed the previous</w:t>
      </w:r>
      <w:r w:rsidR="002248FF">
        <w:rPr>
          <w:rFonts w:ascii="Arial" w:hAnsi="Arial" w:cs="Arial"/>
          <w:sz w:val="24"/>
        </w:rPr>
        <w:t xml:space="preserve"> Fire Risk Assessment of the above area within Plastica ltd on the above date and I draw your attention to the results detailed below.</w:t>
      </w:r>
    </w:p>
    <w:p w:rsidR="0010676B" w:rsidRDefault="0010676B" w:rsidP="008272AF">
      <w:pPr>
        <w:spacing w:after="0"/>
        <w:rPr>
          <w:rFonts w:ascii="Arial" w:hAnsi="Arial" w:cs="Arial"/>
          <w:sz w:val="24"/>
        </w:rPr>
      </w:pPr>
    </w:p>
    <w:p w:rsidR="00302086" w:rsidRDefault="00302086" w:rsidP="008272A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This </w:t>
      </w:r>
      <w:r w:rsidR="00AA55D5">
        <w:rPr>
          <w:rFonts w:ascii="Arial" w:hAnsi="Arial" w:cs="Arial"/>
          <w:sz w:val="24"/>
        </w:rPr>
        <w:t>part of the factory</w:t>
      </w:r>
      <w:r>
        <w:rPr>
          <w:rFonts w:ascii="Arial" w:hAnsi="Arial" w:cs="Arial"/>
          <w:sz w:val="24"/>
        </w:rPr>
        <w:t xml:space="preserve"> was built in 1984 </w:t>
      </w:r>
      <w:r w:rsidR="00AA55D5">
        <w:rPr>
          <w:rFonts w:ascii="Arial" w:hAnsi="Arial" w:cs="Arial"/>
          <w:sz w:val="24"/>
        </w:rPr>
        <w:t>consisting of</w:t>
      </w:r>
      <w:r>
        <w:rPr>
          <w:rFonts w:ascii="Arial" w:hAnsi="Arial" w:cs="Arial"/>
          <w:sz w:val="24"/>
        </w:rPr>
        <w:t xml:space="preserve"> two bays of the existing four bay factory</w:t>
      </w:r>
      <w:r w:rsidR="00AA55D5">
        <w:rPr>
          <w:rFonts w:ascii="Arial" w:hAnsi="Arial" w:cs="Arial"/>
          <w:sz w:val="24"/>
        </w:rPr>
        <w:t>, plus the office block.</w:t>
      </w:r>
      <w:r>
        <w:rPr>
          <w:rFonts w:ascii="Arial" w:hAnsi="Arial" w:cs="Arial"/>
          <w:sz w:val="24"/>
        </w:rPr>
        <w:t xml:space="preserve"> It is </w:t>
      </w:r>
      <w:r w:rsidR="00AA55D5">
        <w:rPr>
          <w:rFonts w:ascii="Arial" w:hAnsi="Arial" w:cs="Arial"/>
          <w:sz w:val="24"/>
        </w:rPr>
        <w:t xml:space="preserve">traditional brick and block </w:t>
      </w:r>
      <w:r w:rsidR="002A3938">
        <w:rPr>
          <w:rFonts w:ascii="Arial" w:hAnsi="Arial" w:cs="Arial"/>
          <w:sz w:val="24"/>
        </w:rPr>
        <w:t>build, with</w:t>
      </w:r>
      <w:r w:rsidR="00AA55D5">
        <w:rPr>
          <w:rFonts w:ascii="Arial" w:hAnsi="Arial" w:cs="Arial"/>
          <w:sz w:val="24"/>
        </w:rPr>
        <w:t xml:space="preserve"> metal cladding attached to a metal framework. The ground floor is reinforced concrete with some mezzanine floor above.</w:t>
      </w:r>
    </w:p>
    <w:p w:rsidR="00302086" w:rsidRDefault="00AA55D5" w:rsidP="008272A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bay</w:t>
      </w:r>
      <w:r w:rsidR="00302086">
        <w:rPr>
          <w:rFonts w:ascii="Arial" w:hAnsi="Arial" w:cs="Arial"/>
          <w:sz w:val="24"/>
        </w:rPr>
        <w:t xml:space="preserve"> measures </w:t>
      </w:r>
      <w:r>
        <w:rPr>
          <w:rFonts w:ascii="Arial" w:hAnsi="Arial" w:cs="Arial"/>
          <w:sz w:val="24"/>
        </w:rPr>
        <w:t>24</w:t>
      </w:r>
      <w:r w:rsidR="00302086">
        <w:rPr>
          <w:rFonts w:ascii="Arial" w:hAnsi="Arial" w:cs="Arial"/>
          <w:sz w:val="24"/>
        </w:rPr>
        <w:t xml:space="preserve"> metres x </w:t>
      </w:r>
      <w:r>
        <w:rPr>
          <w:rFonts w:ascii="Arial" w:hAnsi="Arial" w:cs="Arial"/>
          <w:sz w:val="24"/>
        </w:rPr>
        <w:t>72</w:t>
      </w:r>
      <w:r w:rsidR="005F7F53">
        <w:rPr>
          <w:rFonts w:ascii="Arial" w:hAnsi="Arial" w:cs="Arial"/>
          <w:sz w:val="24"/>
        </w:rPr>
        <w:t xml:space="preserve"> metres</w:t>
      </w:r>
      <w:r>
        <w:rPr>
          <w:rFonts w:ascii="Arial" w:hAnsi="Arial" w:cs="Arial"/>
          <w:sz w:val="24"/>
        </w:rPr>
        <w:t>,</w:t>
      </w:r>
      <w:r w:rsidR="0010676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the height is 6 metres to the eaves.</w:t>
      </w:r>
    </w:p>
    <w:p w:rsidR="00AA55D5" w:rsidRDefault="00AA55D5" w:rsidP="008272A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This bay has a double pitched roof constructed of industrial steel</w:t>
      </w:r>
      <w:r w:rsidR="0010676B">
        <w:rPr>
          <w:rFonts w:ascii="Arial" w:hAnsi="Arial" w:cs="Arial"/>
          <w:sz w:val="24"/>
        </w:rPr>
        <w:t>, powder coated, corrugated sheeting.</w:t>
      </w:r>
    </w:p>
    <w:p w:rsidR="00BD00A0" w:rsidRDefault="002248FF" w:rsidP="008272A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2248FF" w:rsidRPr="00D02A86" w:rsidRDefault="002248FF" w:rsidP="008272AF">
      <w:pPr>
        <w:spacing w:after="0"/>
        <w:rPr>
          <w:rFonts w:ascii="Arial" w:hAnsi="Arial" w:cs="Arial"/>
          <w:sz w:val="24"/>
        </w:rPr>
      </w:pPr>
    </w:p>
    <w:p w:rsidR="00851A90" w:rsidRDefault="00851A90" w:rsidP="008272AF">
      <w:pPr>
        <w:spacing w:after="0"/>
        <w:rPr>
          <w:rFonts w:ascii="Arial" w:hAnsi="Arial" w:cs="Arial"/>
          <w:b/>
          <w:sz w:val="24"/>
          <w:u w:val="single"/>
        </w:rPr>
      </w:pPr>
      <w:r w:rsidRPr="00D02A86">
        <w:rPr>
          <w:rFonts w:ascii="Arial" w:hAnsi="Arial" w:cs="Arial"/>
          <w:b/>
          <w:sz w:val="24"/>
          <w:u w:val="single"/>
        </w:rPr>
        <w:t>Summary of significant Hazards.</w:t>
      </w:r>
    </w:p>
    <w:p w:rsidR="005F7F53" w:rsidRDefault="005F7F53" w:rsidP="008272AF">
      <w:pPr>
        <w:spacing w:after="0"/>
        <w:rPr>
          <w:rFonts w:ascii="Arial" w:hAnsi="Arial" w:cs="Arial"/>
          <w:b/>
          <w:sz w:val="24"/>
          <w:u w:val="single"/>
        </w:rPr>
      </w:pPr>
    </w:p>
    <w:p w:rsidR="00916C43" w:rsidRDefault="000A4D3D" w:rsidP="000C14B5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10676B">
        <w:rPr>
          <w:rFonts w:ascii="Arial" w:hAnsi="Arial" w:cs="Arial"/>
          <w:sz w:val="24"/>
        </w:rPr>
        <w:t xml:space="preserve"> Reznor gas heaters hung from the ceiling.</w:t>
      </w:r>
    </w:p>
    <w:p w:rsidR="000C14B5" w:rsidRPr="008F031C" w:rsidRDefault="000C14B5" w:rsidP="008F031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Gas fork lift.</w:t>
      </w:r>
    </w:p>
    <w:p w:rsidR="000C14B5" w:rsidRDefault="000C14B5" w:rsidP="000C14B5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Large electric welding machinery.</w:t>
      </w:r>
    </w:p>
    <w:p w:rsidR="000C14B5" w:rsidRPr="0010676B" w:rsidRDefault="000C14B5" w:rsidP="000C14B5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Electric fans and hand tools.</w:t>
      </w:r>
    </w:p>
    <w:p w:rsidR="00916C43" w:rsidRPr="00916C43" w:rsidRDefault="00916C43" w:rsidP="00916C43">
      <w:pPr>
        <w:pStyle w:val="ListParagraph"/>
        <w:spacing w:after="0"/>
        <w:ind w:left="360"/>
        <w:rPr>
          <w:rFonts w:ascii="Arial" w:hAnsi="Arial" w:cs="Arial"/>
          <w:sz w:val="24"/>
        </w:rPr>
      </w:pPr>
    </w:p>
    <w:p w:rsidR="00916C43" w:rsidRDefault="00983990" w:rsidP="00851A90">
      <w:pPr>
        <w:spacing w:after="0"/>
        <w:rPr>
          <w:rFonts w:ascii="Arial" w:hAnsi="Arial" w:cs="Aharoni"/>
          <w:b/>
          <w:sz w:val="24"/>
          <w:u w:val="single"/>
        </w:rPr>
      </w:pPr>
      <w:r>
        <w:rPr>
          <w:rFonts w:ascii="Arial" w:hAnsi="Arial" w:cs="Aharoni"/>
          <w:b/>
          <w:sz w:val="24"/>
          <w:u w:val="single"/>
        </w:rPr>
        <w:t>People Affected</w:t>
      </w:r>
      <w:r w:rsidR="00832AD9">
        <w:rPr>
          <w:rFonts w:ascii="Arial" w:hAnsi="Arial" w:cs="Aharoni"/>
          <w:b/>
          <w:sz w:val="24"/>
          <w:u w:val="single"/>
        </w:rPr>
        <w:t xml:space="preserve"> </w:t>
      </w:r>
    </w:p>
    <w:p w:rsidR="00D8466A" w:rsidRDefault="00D8466A" w:rsidP="00851A90">
      <w:pPr>
        <w:spacing w:after="0"/>
        <w:rPr>
          <w:rFonts w:ascii="Arial" w:hAnsi="Arial" w:cs="Aharoni"/>
          <w:b/>
          <w:sz w:val="24"/>
          <w:u w:val="single"/>
        </w:rPr>
      </w:pPr>
    </w:p>
    <w:p w:rsidR="00851A90" w:rsidRDefault="00D8466A" w:rsidP="00851A90">
      <w:pPr>
        <w:spacing w:after="0"/>
        <w:rPr>
          <w:rFonts w:ascii="Arial" w:hAnsi="Arial" w:cs="Aharoni"/>
          <w:b/>
          <w:sz w:val="24"/>
          <w:u w:val="single"/>
        </w:rPr>
      </w:pPr>
      <w:r>
        <w:rPr>
          <w:rFonts w:ascii="Arial" w:hAnsi="Arial" w:cs="Aharoni"/>
          <w:sz w:val="24"/>
        </w:rPr>
        <w:t>Should a fire occur in this area it would affect all staff on site, it would be unlikely to affect neighbouring businesses or estates.</w:t>
      </w:r>
    </w:p>
    <w:p w:rsidR="00832AD9" w:rsidRDefault="00832AD9" w:rsidP="00851A90">
      <w:pPr>
        <w:spacing w:after="0"/>
        <w:rPr>
          <w:rFonts w:ascii="Arial" w:hAnsi="Arial" w:cs="Aharoni"/>
          <w:b/>
          <w:sz w:val="24"/>
          <w:u w:val="single"/>
        </w:rPr>
      </w:pPr>
    </w:p>
    <w:p w:rsidR="007D5C28" w:rsidRDefault="007D5C28" w:rsidP="00851A90">
      <w:pPr>
        <w:spacing w:after="0"/>
        <w:rPr>
          <w:rFonts w:ascii="Arial" w:hAnsi="Arial" w:cs="Arial"/>
          <w:b/>
          <w:sz w:val="24"/>
          <w:u w:val="single"/>
        </w:rPr>
      </w:pPr>
    </w:p>
    <w:p w:rsidR="00D8466A" w:rsidRDefault="00851A90" w:rsidP="00851A90">
      <w:pPr>
        <w:spacing w:after="0"/>
        <w:rPr>
          <w:rFonts w:ascii="Arial" w:hAnsi="Arial" w:cs="Arial"/>
          <w:b/>
          <w:sz w:val="24"/>
          <w:u w:val="single"/>
        </w:rPr>
      </w:pPr>
      <w:r w:rsidRPr="00D02A86">
        <w:rPr>
          <w:rFonts w:ascii="Arial" w:hAnsi="Arial" w:cs="Arial"/>
          <w:b/>
          <w:sz w:val="24"/>
          <w:u w:val="single"/>
        </w:rPr>
        <w:t>Preventative Measures</w:t>
      </w:r>
      <w:r w:rsidR="00893F6E">
        <w:rPr>
          <w:rFonts w:ascii="Arial" w:hAnsi="Arial" w:cs="Arial"/>
          <w:b/>
          <w:sz w:val="24"/>
          <w:u w:val="single"/>
        </w:rPr>
        <w:t xml:space="preserve"> </w:t>
      </w:r>
    </w:p>
    <w:p w:rsidR="00D8466A" w:rsidRDefault="00D8466A" w:rsidP="00851A90">
      <w:pPr>
        <w:spacing w:after="0"/>
        <w:rPr>
          <w:rFonts w:ascii="Arial" w:hAnsi="Arial" w:cs="Arial"/>
          <w:b/>
          <w:sz w:val="24"/>
          <w:u w:val="single"/>
        </w:rPr>
      </w:pPr>
    </w:p>
    <w:p w:rsidR="00946F39" w:rsidRPr="00946F39" w:rsidRDefault="00D8466A" w:rsidP="00946F39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</w:rPr>
      </w:pPr>
      <w:r w:rsidRPr="00946F39">
        <w:rPr>
          <w:rFonts w:ascii="Arial" w:hAnsi="Arial" w:cs="Arial"/>
          <w:sz w:val="24"/>
        </w:rPr>
        <w:t>Gas heaters are inspected and certified annually.</w:t>
      </w:r>
    </w:p>
    <w:p w:rsidR="00DA782A" w:rsidRPr="008F031C" w:rsidRDefault="00946F39" w:rsidP="008F031C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>Gas turned off at night. Fork lift removed in a fire situation.</w:t>
      </w:r>
    </w:p>
    <w:p w:rsidR="00DA782A" w:rsidRPr="00DA782A" w:rsidRDefault="00DA782A" w:rsidP="00946F39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>Only use at correct temperature settings. Switch off when not in use.</w:t>
      </w:r>
    </w:p>
    <w:p w:rsidR="00851A90" w:rsidRPr="00946F39" w:rsidRDefault="00DA782A" w:rsidP="00946F39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>P.A.Test all mobile or hand held electric equipment.</w:t>
      </w:r>
      <w:r w:rsidR="00893F6E" w:rsidRPr="00946F39">
        <w:rPr>
          <w:rFonts w:ascii="Arial" w:hAnsi="Arial" w:cs="Arial"/>
          <w:b/>
          <w:sz w:val="24"/>
          <w:u w:val="single"/>
        </w:rPr>
        <w:t xml:space="preserve"> </w:t>
      </w:r>
    </w:p>
    <w:p w:rsidR="00893F6E" w:rsidRDefault="00893F6E" w:rsidP="00851A90">
      <w:pPr>
        <w:spacing w:after="0"/>
        <w:rPr>
          <w:rFonts w:ascii="Arial" w:hAnsi="Arial" w:cs="Arial"/>
          <w:b/>
          <w:sz w:val="24"/>
          <w:u w:val="single"/>
        </w:rPr>
      </w:pPr>
    </w:p>
    <w:p w:rsidR="00006F3F" w:rsidRPr="00302086" w:rsidRDefault="00006F3F" w:rsidP="00302086">
      <w:pPr>
        <w:spacing w:after="0"/>
        <w:ind w:left="9923"/>
        <w:rPr>
          <w:rFonts w:ascii="Arial" w:hAnsi="Arial" w:cs="Arial"/>
          <w:sz w:val="24"/>
        </w:rPr>
      </w:pPr>
      <w:r w:rsidRPr="00302086">
        <w:rPr>
          <w:rFonts w:ascii="Arial" w:hAnsi="Arial" w:cs="Arial"/>
          <w:sz w:val="24"/>
        </w:rPr>
        <w:t>.</w:t>
      </w:r>
    </w:p>
    <w:p w:rsidR="008C7932" w:rsidRPr="00302086" w:rsidRDefault="008C7932" w:rsidP="00302086">
      <w:pPr>
        <w:spacing w:after="0"/>
        <w:ind w:left="9923"/>
        <w:rPr>
          <w:rFonts w:ascii="Arial" w:hAnsi="Arial" w:cs="Arial"/>
          <w:sz w:val="24"/>
        </w:rPr>
      </w:pPr>
      <w:r w:rsidRPr="00302086">
        <w:rPr>
          <w:rFonts w:ascii="Arial" w:hAnsi="Arial" w:cs="Arial"/>
          <w:sz w:val="24"/>
        </w:rPr>
        <w:t xml:space="preserve"> </w:t>
      </w:r>
    </w:p>
    <w:p w:rsidR="00851A90" w:rsidRPr="00D02A86" w:rsidRDefault="00851A90" w:rsidP="00851A90">
      <w:pPr>
        <w:spacing w:after="0"/>
        <w:rPr>
          <w:rFonts w:ascii="Arial" w:hAnsi="Arial" w:cs="Arial"/>
          <w:sz w:val="24"/>
        </w:rPr>
      </w:pPr>
    </w:p>
    <w:p w:rsidR="00851A90" w:rsidRPr="00D02A86" w:rsidRDefault="00851A90" w:rsidP="00851A90">
      <w:pPr>
        <w:spacing w:after="0"/>
        <w:rPr>
          <w:rFonts w:ascii="Arial" w:hAnsi="Arial" w:cs="Arial"/>
          <w:sz w:val="24"/>
        </w:rPr>
      </w:pPr>
    </w:p>
    <w:p w:rsidR="00851A90" w:rsidRDefault="00851A90" w:rsidP="00851A90">
      <w:pPr>
        <w:spacing w:after="0"/>
        <w:rPr>
          <w:rFonts w:ascii="Arial" w:hAnsi="Arial" w:cs="Arial"/>
          <w:b/>
          <w:sz w:val="24"/>
          <w:u w:val="single"/>
        </w:rPr>
      </w:pPr>
      <w:r w:rsidRPr="00D02A86">
        <w:rPr>
          <w:rFonts w:ascii="Arial" w:hAnsi="Arial" w:cs="Arial"/>
          <w:b/>
          <w:sz w:val="24"/>
          <w:u w:val="single"/>
        </w:rPr>
        <w:t>Protective measures</w:t>
      </w:r>
    </w:p>
    <w:p w:rsidR="00006F3F" w:rsidRDefault="00006F3F" w:rsidP="00851A90">
      <w:pPr>
        <w:spacing w:after="0"/>
        <w:rPr>
          <w:rFonts w:ascii="Arial" w:hAnsi="Arial" w:cs="Arial"/>
          <w:b/>
          <w:sz w:val="24"/>
          <w:u w:val="single"/>
        </w:rPr>
      </w:pPr>
    </w:p>
    <w:p w:rsidR="00851A90" w:rsidRDefault="00006F3F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 automatic fire detection system is likely to provide early warning of a fire developing and permit early intervention</w:t>
      </w:r>
      <w:r w:rsidR="008F031C">
        <w:rPr>
          <w:rFonts w:ascii="Arial" w:hAnsi="Arial" w:cs="Arial"/>
          <w:sz w:val="24"/>
        </w:rPr>
        <w:t>.</w:t>
      </w:r>
    </w:p>
    <w:p w:rsidR="00006F3F" w:rsidRDefault="00006F3F" w:rsidP="00851A90">
      <w:pPr>
        <w:spacing w:after="0"/>
        <w:rPr>
          <w:rFonts w:ascii="Arial" w:hAnsi="Arial" w:cs="Arial"/>
          <w:sz w:val="24"/>
        </w:rPr>
      </w:pPr>
    </w:p>
    <w:p w:rsidR="00006F3F" w:rsidRPr="00D02A86" w:rsidRDefault="00006F3F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Fire extinguishers are provided to allow early intervention, however staff training must be given to allow competent use of the extinguishers.</w:t>
      </w:r>
    </w:p>
    <w:p w:rsidR="00851A90" w:rsidRPr="00D02A86" w:rsidRDefault="00851A90" w:rsidP="00851A90">
      <w:pPr>
        <w:spacing w:after="0"/>
        <w:rPr>
          <w:rFonts w:ascii="Arial" w:hAnsi="Arial" w:cs="Arial"/>
          <w:sz w:val="24"/>
        </w:rPr>
      </w:pPr>
    </w:p>
    <w:p w:rsidR="00851A90" w:rsidRDefault="00851A90" w:rsidP="00851A90">
      <w:pPr>
        <w:spacing w:after="0"/>
        <w:rPr>
          <w:rFonts w:ascii="Arial" w:hAnsi="Arial" w:cs="Arial"/>
          <w:b/>
          <w:sz w:val="24"/>
          <w:u w:val="single"/>
        </w:rPr>
      </w:pPr>
      <w:r w:rsidRPr="00D02A86">
        <w:rPr>
          <w:rFonts w:ascii="Arial" w:hAnsi="Arial" w:cs="Arial"/>
          <w:b/>
          <w:sz w:val="24"/>
          <w:u w:val="single"/>
        </w:rPr>
        <w:t>Measures to allow Evacuation</w:t>
      </w:r>
      <w:r w:rsidR="002E75CF">
        <w:rPr>
          <w:rFonts w:ascii="Arial" w:hAnsi="Arial" w:cs="Arial"/>
          <w:b/>
          <w:sz w:val="24"/>
          <w:u w:val="single"/>
        </w:rPr>
        <w:t xml:space="preserve">  </w:t>
      </w:r>
    </w:p>
    <w:p w:rsidR="002E75CF" w:rsidRDefault="002E75CF" w:rsidP="00851A90">
      <w:pPr>
        <w:spacing w:after="0"/>
        <w:rPr>
          <w:rFonts w:ascii="Arial" w:hAnsi="Arial" w:cs="Arial"/>
          <w:b/>
          <w:sz w:val="24"/>
          <w:u w:val="single"/>
        </w:rPr>
      </w:pPr>
    </w:p>
    <w:p w:rsidR="002E75CF" w:rsidRDefault="002E75CF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automatic Fire Alarm System should allow early warning to facilitate </w:t>
      </w:r>
      <w:r w:rsidR="00D8466A">
        <w:rPr>
          <w:rFonts w:ascii="Arial" w:hAnsi="Arial" w:cs="Arial"/>
          <w:sz w:val="24"/>
        </w:rPr>
        <w:t>immediate</w:t>
      </w:r>
      <w:r>
        <w:rPr>
          <w:rFonts w:ascii="Arial" w:hAnsi="Arial" w:cs="Arial"/>
          <w:sz w:val="24"/>
        </w:rPr>
        <w:t xml:space="preserve"> evacuation.</w:t>
      </w:r>
    </w:p>
    <w:p w:rsidR="002E75CF" w:rsidRDefault="002E75CF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</w:t>
      </w:r>
      <w:r w:rsidR="00D8466A">
        <w:rPr>
          <w:rFonts w:ascii="Arial" w:hAnsi="Arial" w:cs="Arial"/>
          <w:sz w:val="24"/>
        </w:rPr>
        <w:t>liners department</w:t>
      </w:r>
      <w:r>
        <w:rPr>
          <w:rFonts w:ascii="Arial" w:hAnsi="Arial" w:cs="Arial"/>
          <w:sz w:val="24"/>
        </w:rPr>
        <w:t xml:space="preserve"> has all the required emergency lighting.</w:t>
      </w:r>
    </w:p>
    <w:p w:rsidR="002E75CF" w:rsidRPr="002E75CF" w:rsidRDefault="002E75CF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This area has sufficient fire escape doors for the number of staff working in the </w:t>
      </w:r>
      <w:r w:rsidR="00D8466A">
        <w:rPr>
          <w:rFonts w:ascii="Arial" w:hAnsi="Arial" w:cs="Arial"/>
          <w:sz w:val="24"/>
        </w:rPr>
        <w:t>liners department</w:t>
      </w:r>
    </w:p>
    <w:p w:rsidR="00851A90" w:rsidRPr="00D02A86" w:rsidRDefault="00851A90" w:rsidP="00851A90">
      <w:pPr>
        <w:spacing w:after="0"/>
        <w:rPr>
          <w:rFonts w:ascii="Arial" w:hAnsi="Arial" w:cs="Arial"/>
          <w:sz w:val="24"/>
        </w:rPr>
      </w:pPr>
    </w:p>
    <w:p w:rsidR="00851A90" w:rsidRPr="00D02A86" w:rsidRDefault="00851A90" w:rsidP="00851A90">
      <w:pPr>
        <w:spacing w:after="0"/>
        <w:rPr>
          <w:rFonts w:ascii="Arial" w:hAnsi="Arial" w:cs="Arial"/>
          <w:sz w:val="24"/>
        </w:rPr>
      </w:pPr>
    </w:p>
    <w:p w:rsidR="00851A90" w:rsidRDefault="00851A90" w:rsidP="00851A90">
      <w:pPr>
        <w:spacing w:after="0"/>
        <w:rPr>
          <w:rFonts w:ascii="Arial" w:hAnsi="Arial" w:cs="Arial"/>
          <w:b/>
          <w:sz w:val="24"/>
          <w:u w:val="single"/>
        </w:rPr>
      </w:pPr>
      <w:r w:rsidRPr="00D02A86">
        <w:rPr>
          <w:rFonts w:ascii="Arial" w:hAnsi="Arial" w:cs="Arial"/>
          <w:b/>
          <w:sz w:val="24"/>
          <w:u w:val="single"/>
        </w:rPr>
        <w:t xml:space="preserve">Recommended Actions </w:t>
      </w:r>
      <w:r w:rsidR="002248FF" w:rsidRPr="00D02A86">
        <w:rPr>
          <w:rFonts w:ascii="Arial" w:hAnsi="Arial" w:cs="Arial"/>
          <w:b/>
          <w:sz w:val="24"/>
          <w:u w:val="single"/>
        </w:rPr>
        <w:t>to</w:t>
      </w:r>
      <w:r w:rsidRPr="00D02A86">
        <w:rPr>
          <w:rFonts w:ascii="Arial" w:hAnsi="Arial" w:cs="Arial"/>
          <w:b/>
          <w:sz w:val="24"/>
          <w:u w:val="single"/>
        </w:rPr>
        <w:t xml:space="preserve"> Be Implemented by </w:t>
      </w:r>
      <w:r w:rsidR="002A645C">
        <w:rPr>
          <w:rFonts w:ascii="Arial" w:hAnsi="Arial" w:cs="Arial"/>
          <w:b/>
          <w:sz w:val="24"/>
          <w:u w:val="single"/>
        </w:rPr>
        <w:t>Directors</w:t>
      </w:r>
    </w:p>
    <w:p w:rsidR="00DA782A" w:rsidRDefault="00DA782A" w:rsidP="00851A90">
      <w:pPr>
        <w:spacing w:after="0"/>
        <w:rPr>
          <w:rFonts w:ascii="Arial" w:hAnsi="Arial" w:cs="Arial"/>
          <w:b/>
          <w:sz w:val="24"/>
          <w:u w:val="single"/>
        </w:rPr>
      </w:pPr>
    </w:p>
    <w:p w:rsidR="00DA782A" w:rsidRPr="004C4085" w:rsidRDefault="004C4085" w:rsidP="004C4085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</w:rPr>
      </w:pPr>
      <w:r w:rsidRPr="004C4085">
        <w:rPr>
          <w:rFonts w:ascii="Arial" w:hAnsi="Arial" w:cs="Arial"/>
          <w:sz w:val="24"/>
        </w:rPr>
        <w:t>Ensure annual inspection.</w:t>
      </w:r>
    </w:p>
    <w:p w:rsidR="004C4085" w:rsidRPr="008F031C" w:rsidRDefault="004C4085" w:rsidP="008F031C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Confirm gas is turned off at night and fork lift removed if safe to do so.</w:t>
      </w:r>
    </w:p>
    <w:p w:rsidR="004C4085" w:rsidRDefault="004C4085" w:rsidP="004C4085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Ensure welding units are being used to </w:t>
      </w:r>
      <w:r w:rsidR="00755836">
        <w:rPr>
          <w:rFonts w:ascii="Arial" w:hAnsi="Arial" w:cs="Arial"/>
          <w:sz w:val="24"/>
        </w:rPr>
        <w:t>manufacturer’s</w:t>
      </w:r>
      <w:r>
        <w:rPr>
          <w:rFonts w:ascii="Arial" w:hAnsi="Arial" w:cs="Arial"/>
          <w:sz w:val="24"/>
        </w:rPr>
        <w:t xml:space="preserve"> instructions.</w:t>
      </w:r>
    </w:p>
    <w:p w:rsidR="004C4085" w:rsidRDefault="004C4085" w:rsidP="004C4085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Confirm P.A.Tests is being carried out annually.</w:t>
      </w:r>
    </w:p>
    <w:p w:rsidR="002E75CF" w:rsidRPr="002E75CF" w:rsidRDefault="002E75CF" w:rsidP="00851A90">
      <w:pPr>
        <w:spacing w:after="0"/>
        <w:rPr>
          <w:rFonts w:ascii="Arial" w:hAnsi="Arial" w:cs="Arial"/>
          <w:sz w:val="24"/>
        </w:rPr>
      </w:pPr>
    </w:p>
    <w:p w:rsidR="00851A90" w:rsidRPr="00D02A86" w:rsidRDefault="00851A90" w:rsidP="00851A90">
      <w:pPr>
        <w:spacing w:after="0"/>
        <w:rPr>
          <w:rFonts w:ascii="Arial" w:hAnsi="Arial" w:cs="Arial"/>
          <w:sz w:val="24"/>
        </w:rPr>
      </w:pPr>
    </w:p>
    <w:p w:rsidR="00851A90" w:rsidRPr="00D02A86" w:rsidRDefault="00851A90" w:rsidP="00851A90">
      <w:pPr>
        <w:spacing w:after="0"/>
        <w:rPr>
          <w:rFonts w:ascii="Arial" w:hAnsi="Arial" w:cs="Arial"/>
          <w:sz w:val="24"/>
        </w:rPr>
      </w:pPr>
    </w:p>
    <w:p w:rsidR="00851A90" w:rsidRDefault="00851A90" w:rsidP="00851A90">
      <w:pPr>
        <w:spacing w:after="0"/>
        <w:rPr>
          <w:rFonts w:ascii="Arial" w:hAnsi="Arial" w:cs="Arial"/>
          <w:b/>
          <w:sz w:val="24"/>
          <w:u w:val="single"/>
        </w:rPr>
      </w:pPr>
      <w:r w:rsidRPr="00D02A86">
        <w:rPr>
          <w:rFonts w:ascii="Arial" w:hAnsi="Arial" w:cs="Arial"/>
          <w:b/>
          <w:sz w:val="24"/>
          <w:u w:val="single"/>
        </w:rPr>
        <w:t xml:space="preserve">Recommended Timescales </w:t>
      </w:r>
      <w:r w:rsidR="00D02A86">
        <w:rPr>
          <w:rFonts w:ascii="Arial" w:hAnsi="Arial" w:cs="Arial"/>
          <w:b/>
          <w:sz w:val="24"/>
          <w:u w:val="single"/>
        </w:rPr>
        <w:t>T</w:t>
      </w:r>
      <w:r w:rsidRPr="00D02A86">
        <w:rPr>
          <w:rFonts w:ascii="Arial" w:hAnsi="Arial" w:cs="Arial"/>
          <w:b/>
          <w:sz w:val="24"/>
          <w:u w:val="single"/>
        </w:rPr>
        <w:t>o Implement Aforementioned Actions.</w:t>
      </w:r>
    </w:p>
    <w:p w:rsidR="00F95D1C" w:rsidRDefault="00F95D1C" w:rsidP="00851A90">
      <w:pPr>
        <w:spacing w:after="0"/>
        <w:rPr>
          <w:rFonts w:ascii="Arial" w:hAnsi="Arial" w:cs="Arial"/>
          <w:b/>
          <w:sz w:val="24"/>
          <w:u w:val="single"/>
        </w:rPr>
      </w:pPr>
    </w:p>
    <w:p w:rsidR="00F95D1C" w:rsidRPr="00F95D1C" w:rsidRDefault="008F031C" w:rsidP="00F95D1C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Confirmed</w:t>
      </w:r>
    </w:p>
    <w:p w:rsidR="00F95D1C" w:rsidRPr="008F031C" w:rsidRDefault="00755836" w:rsidP="008F031C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Confirmed with Dept Supervisor 07/01/14</w:t>
      </w:r>
    </w:p>
    <w:p w:rsidR="00F95D1C" w:rsidRDefault="00755836" w:rsidP="00F95D1C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Staff fully trained</w:t>
      </w:r>
    </w:p>
    <w:p w:rsidR="00F95D1C" w:rsidRPr="00F95D1C" w:rsidRDefault="008F031C" w:rsidP="00F95D1C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Confirmed</w:t>
      </w:r>
    </w:p>
    <w:p w:rsidR="005E3351" w:rsidRDefault="005E3351" w:rsidP="00851A90">
      <w:pPr>
        <w:spacing w:after="0"/>
        <w:rPr>
          <w:rFonts w:ascii="Arial" w:hAnsi="Arial" w:cs="Arial"/>
          <w:b/>
          <w:sz w:val="24"/>
          <w:u w:val="single"/>
        </w:rPr>
      </w:pPr>
    </w:p>
    <w:p w:rsidR="008F031C" w:rsidRPr="008F031C" w:rsidRDefault="008F031C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Note: Items 3 &amp; 4 from the previous FRA are no longer applicable.</w:t>
      </w:r>
      <w:r w:rsidR="00755836">
        <w:rPr>
          <w:rFonts w:ascii="Arial" w:hAnsi="Arial" w:cs="Arial"/>
          <w:sz w:val="24"/>
        </w:rPr>
        <w:t xml:space="preserve"> Confirmed with Dept. Supervisor 07/01/14</w:t>
      </w:r>
    </w:p>
    <w:p w:rsidR="0065641C" w:rsidRDefault="0065641C" w:rsidP="00851A90">
      <w:pPr>
        <w:spacing w:after="0"/>
        <w:rPr>
          <w:rFonts w:ascii="Arial" w:hAnsi="Arial" w:cs="Arial"/>
          <w:b/>
          <w:sz w:val="24"/>
          <w:u w:val="single"/>
        </w:rPr>
      </w:pPr>
    </w:p>
    <w:p w:rsidR="0065641C" w:rsidRDefault="0065641C" w:rsidP="00851A90">
      <w:pPr>
        <w:spacing w:after="0"/>
        <w:rPr>
          <w:rFonts w:ascii="Arial" w:hAnsi="Arial" w:cs="Arial"/>
          <w:b/>
          <w:sz w:val="24"/>
          <w:u w:val="single"/>
        </w:rPr>
      </w:pPr>
    </w:p>
    <w:p w:rsidR="00851A90" w:rsidRDefault="00851A90" w:rsidP="00851A90">
      <w:pPr>
        <w:spacing w:after="0"/>
        <w:rPr>
          <w:rFonts w:ascii="Arial" w:hAnsi="Arial" w:cs="Arial"/>
          <w:b/>
          <w:sz w:val="24"/>
          <w:u w:val="single"/>
        </w:rPr>
      </w:pPr>
      <w:r w:rsidRPr="00D02A86">
        <w:rPr>
          <w:rFonts w:ascii="Arial" w:hAnsi="Arial" w:cs="Arial"/>
          <w:b/>
          <w:sz w:val="24"/>
          <w:u w:val="single"/>
        </w:rPr>
        <w:t>Conclusion</w:t>
      </w:r>
    </w:p>
    <w:p w:rsidR="00F95D1C" w:rsidRDefault="00F95D1C" w:rsidP="00851A90">
      <w:pPr>
        <w:spacing w:after="0"/>
        <w:rPr>
          <w:rFonts w:ascii="Arial" w:hAnsi="Arial" w:cs="Arial"/>
          <w:b/>
          <w:sz w:val="24"/>
          <w:u w:val="single"/>
        </w:rPr>
      </w:pPr>
    </w:p>
    <w:p w:rsidR="005E3351" w:rsidRPr="00F95D1C" w:rsidRDefault="00F95D1C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 major problems with this department, well run and tidy.</w:t>
      </w:r>
    </w:p>
    <w:p w:rsidR="00851A90" w:rsidRPr="00D02A86" w:rsidRDefault="00851A90" w:rsidP="00851A90">
      <w:pPr>
        <w:spacing w:after="0"/>
        <w:rPr>
          <w:rFonts w:ascii="Arial" w:hAnsi="Arial" w:cs="Arial"/>
          <w:sz w:val="24"/>
        </w:rPr>
      </w:pPr>
    </w:p>
    <w:p w:rsidR="00016054" w:rsidRDefault="00016054" w:rsidP="00851A90">
      <w:pPr>
        <w:spacing w:after="0"/>
        <w:rPr>
          <w:rFonts w:ascii="Arial" w:hAnsi="Arial" w:cs="Arial"/>
          <w:sz w:val="24"/>
        </w:rPr>
      </w:pPr>
    </w:p>
    <w:p w:rsidR="00016054" w:rsidRDefault="00016054" w:rsidP="00851A90">
      <w:pPr>
        <w:spacing w:after="0"/>
        <w:rPr>
          <w:rFonts w:ascii="Arial" w:hAnsi="Arial" w:cs="Arial"/>
          <w:sz w:val="24"/>
        </w:rPr>
      </w:pPr>
    </w:p>
    <w:p w:rsidR="00755836" w:rsidRDefault="00755836" w:rsidP="00851A90">
      <w:pPr>
        <w:spacing w:after="0"/>
        <w:rPr>
          <w:rFonts w:ascii="Arial" w:hAnsi="Arial" w:cs="Arial"/>
          <w:sz w:val="24"/>
        </w:rPr>
      </w:pPr>
    </w:p>
    <w:p w:rsidR="00755836" w:rsidRDefault="00755836" w:rsidP="00851A90">
      <w:pPr>
        <w:spacing w:after="0"/>
        <w:rPr>
          <w:rFonts w:ascii="Arial" w:hAnsi="Arial" w:cs="Arial"/>
          <w:sz w:val="24"/>
        </w:rPr>
      </w:pPr>
    </w:p>
    <w:p w:rsidR="00755836" w:rsidRDefault="00755836" w:rsidP="00851A90">
      <w:pPr>
        <w:spacing w:after="0"/>
        <w:rPr>
          <w:rFonts w:ascii="Arial" w:hAnsi="Arial" w:cs="Arial"/>
          <w:sz w:val="24"/>
        </w:rPr>
      </w:pPr>
    </w:p>
    <w:p w:rsidR="00755836" w:rsidRDefault="00755836" w:rsidP="00851A90">
      <w:pPr>
        <w:spacing w:after="0"/>
        <w:rPr>
          <w:rFonts w:ascii="Arial" w:hAnsi="Arial" w:cs="Arial"/>
          <w:sz w:val="24"/>
        </w:rPr>
      </w:pPr>
    </w:p>
    <w:p w:rsidR="00755836" w:rsidRDefault="00755836" w:rsidP="00851A90">
      <w:pPr>
        <w:spacing w:after="0"/>
        <w:rPr>
          <w:rFonts w:ascii="Arial" w:hAnsi="Arial" w:cs="Arial"/>
          <w:sz w:val="24"/>
        </w:rPr>
      </w:pPr>
    </w:p>
    <w:p w:rsidR="00016054" w:rsidRDefault="00016054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Completed by: </w:t>
      </w:r>
      <w:r w:rsidR="002C381A">
        <w:rPr>
          <w:rFonts w:ascii="Arial" w:hAnsi="Arial" w:cs="Arial"/>
          <w:sz w:val="24"/>
        </w:rPr>
        <w:tab/>
      </w:r>
      <w:r w:rsidR="00755836">
        <w:rPr>
          <w:rFonts w:ascii="Arial" w:hAnsi="Arial" w:cs="Arial"/>
          <w:sz w:val="24"/>
        </w:rPr>
        <w:t>Pat Devaney</w:t>
      </w:r>
      <w:r>
        <w:rPr>
          <w:rFonts w:ascii="Arial" w:hAnsi="Arial" w:cs="Arial"/>
          <w:sz w:val="24"/>
        </w:rPr>
        <w:t xml:space="preserve"> </w:t>
      </w:r>
    </w:p>
    <w:p w:rsidR="002C381A" w:rsidRDefault="002C381A" w:rsidP="00851A90">
      <w:pPr>
        <w:spacing w:after="0"/>
        <w:rPr>
          <w:rFonts w:ascii="Arial" w:hAnsi="Arial" w:cs="Arial"/>
          <w:sz w:val="24"/>
        </w:rPr>
      </w:pPr>
    </w:p>
    <w:p w:rsidR="00016054" w:rsidRDefault="00016054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Signed: </w:t>
      </w:r>
      <w:r>
        <w:rPr>
          <w:rFonts w:ascii="Arial" w:hAnsi="Arial" w:cs="Arial"/>
          <w:sz w:val="24"/>
        </w:rPr>
        <w:tab/>
        <w:t>……………………………………………………  Date:  ………………………………….</w:t>
      </w:r>
    </w:p>
    <w:p w:rsidR="002C381A" w:rsidRDefault="002C381A" w:rsidP="00851A90">
      <w:pPr>
        <w:spacing w:after="0"/>
        <w:rPr>
          <w:rFonts w:ascii="Arial" w:hAnsi="Arial" w:cs="Arial"/>
          <w:sz w:val="24"/>
        </w:rPr>
      </w:pPr>
    </w:p>
    <w:p w:rsidR="00755836" w:rsidRDefault="00755836" w:rsidP="00851A90">
      <w:pPr>
        <w:spacing w:after="0"/>
        <w:rPr>
          <w:rFonts w:ascii="Arial" w:hAnsi="Arial" w:cs="Arial"/>
          <w:sz w:val="24"/>
        </w:rPr>
      </w:pPr>
    </w:p>
    <w:p w:rsidR="002C381A" w:rsidRDefault="002C381A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Viewed By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Edward Campbell-Salmon</w:t>
      </w:r>
    </w:p>
    <w:p w:rsidR="002C381A" w:rsidRDefault="00755836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Managing Director</w:t>
      </w:r>
    </w:p>
    <w:p w:rsidR="00755836" w:rsidRDefault="00755836" w:rsidP="00851A90">
      <w:pPr>
        <w:spacing w:after="0"/>
        <w:rPr>
          <w:rFonts w:ascii="Arial" w:hAnsi="Arial" w:cs="Arial"/>
          <w:sz w:val="24"/>
        </w:rPr>
      </w:pPr>
    </w:p>
    <w:p w:rsidR="002C381A" w:rsidRDefault="002C381A" w:rsidP="002C381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Signed: </w:t>
      </w:r>
      <w:r>
        <w:rPr>
          <w:rFonts w:ascii="Arial" w:hAnsi="Arial" w:cs="Arial"/>
          <w:sz w:val="24"/>
        </w:rPr>
        <w:tab/>
        <w:t>……………………………………………………  Date:  ………………………………….</w:t>
      </w:r>
    </w:p>
    <w:p w:rsidR="002C381A" w:rsidRDefault="002C381A" w:rsidP="00851A90">
      <w:pPr>
        <w:spacing w:after="0"/>
        <w:rPr>
          <w:rFonts w:ascii="Arial" w:hAnsi="Arial" w:cs="Arial"/>
          <w:sz w:val="24"/>
        </w:rPr>
      </w:pPr>
    </w:p>
    <w:p w:rsidR="00755836" w:rsidRDefault="00755836" w:rsidP="00851A90">
      <w:pPr>
        <w:spacing w:after="0"/>
        <w:rPr>
          <w:rFonts w:ascii="Arial" w:hAnsi="Arial" w:cs="Arial"/>
          <w:sz w:val="24"/>
        </w:rPr>
      </w:pPr>
    </w:p>
    <w:p w:rsidR="00755836" w:rsidRDefault="00755836" w:rsidP="00851A90">
      <w:pPr>
        <w:spacing w:after="0"/>
        <w:rPr>
          <w:rFonts w:ascii="Arial" w:hAnsi="Arial" w:cs="Arial"/>
          <w:sz w:val="24"/>
        </w:rPr>
      </w:pPr>
    </w:p>
    <w:p w:rsidR="002C381A" w:rsidRDefault="002C381A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Viewed By: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Ian A Warne</w:t>
      </w:r>
    </w:p>
    <w:p w:rsidR="002C381A" w:rsidRDefault="00755836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Finance Director</w:t>
      </w:r>
      <w:bookmarkStart w:id="0" w:name="_GoBack"/>
      <w:bookmarkEnd w:id="0"/>
    </w:p>
    <w:p w:rsidR="002C381A" w:rsidRPr="00D02A86" w:rsidRDefault="002C381A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Signed: </w:t>
      </w:r>
      <w:r>
        <w:rPr>
          <w:rFonts w:ascii="Arial" w:hAnsi="Arial" w:cs="Arial"/>
          <w:sz w:val="24"/>
        </w:rPr>
        <w:tab/>
        <w:t>……………………………………………………  Date:  ………………………………….</w:t>
      </w:r>
    </w:p>
    <w:sectPr w:rsidR="002C381A" w:rsidRPr="00D02A86" w:rsidSect="008272A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F2F" w:rsidRDefault="001F0F2F" w:rsidP="001A4610">
      <w:pPr>
        <w:spacing w:after="0" w:line="240" w:lineRule="auto"/>
      </w:pPr>
      <w:r>
        <w:separator/>
      </w:r>
    </w:p>
  </w:endnote>
  <w:endnote w:type="continuationSeparator" w:id="0">
    <w:p w:rsidR="001F0F2F" w:rsidRDefault="001F0F2F" w:rsidP="001A4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F2F" w:rsidRDefault="001F0F2F" w:rsidP="001A4610">
      <w:pPr>
        <w:spacing w:after="0" w:line="240" w:lineRule="auto"/>
      </w:pPr>
      <w:r>
        <w:separator/>
      </w:r>
    </w:p>
  </w:footnote>
  <w:footnote w:type="continuationSeparator" w:id="0">
    <w:p w:rsidR="001F0F2F" w:rsidRDefault="001F0F2F" w:rsidP="001A4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00E71"/>
    <w:multiLevelType w:val="hybridMultilevel"/>
    <w:tmpl w:val="AD46C392"/>
    <w:lvl w:ilvl="0" w:tplc="4D2C0B58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131D0D"/>
    <w:multiLevelType w:val="hybridMultilevel"/>
    <w:tmpl w:val="9B629246"/>
    <w:lvl w:ilvl="0" w:tplc="74B25A54">
      <w:start w:val="1"/>
      <w:numFmt w:val="decimal"/>
      <w:lvlText w:val="%1"/>
      <w:lvlJc w:val="left"/>
      <w:pPr>
        <w:ind w:left="4755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5835" w:hanging="360"/>
      </w:pPr>
    </w:lvl>
    <w:lvl w:ilvl="2" w:tplc="0809001B" w:tentative="1">
      <w:start w:val="1"/>
      <w:numFmt w:val="lowerRoman"/>
      <w:lvlText w:val="%3."/>
      <w:lvlJc w:val="right"/>
      <w:pPr>
        <w:ind w:left="6555" w:hanging="180"/>
      </w:pPr>
    </w:lvl>
    <w:lvl w:ilvl="3" w:tplc="0809000F" w:tentative="1">
      <w:start w:val="1"/>
      <w:numFmt w:val="decimal"/>
      <w:lvlText w:val="%4."/>
      <w:lvlJc w:val="left"/>
      <w:pPr>
        <w:ind w:left="7275" w:hanging="360"/>
      </w:pPr>
    </w:lvl>
    <w:lvl w:ilvl="4" w:tplc="08090019" w:tentative="1">
      <w:start w:val="1"/>
      <w:numFmt w:val="lowerLetter"/>
      <w:lvlText w:val="%5."/>
      <w:lvlJc w:val="left"/>
      <w:pPr>
        <w:ind w:left="7995" w:hanging="360"/>
      </w:pPr>
    </w:lvl>
    <w:lvl w:ilvl="5" w:tplc="0809001B" w:tentative="1">
      <w:start w:val="1"/>
      <w:numFmt w:val="lowerRoman"/>
      <w:lvlText w:val="%6."/>
      <w:lvlJc w:val="right"/>
      <w:pPr>
        <w:ind w:left="8715" w:hanging="180"/>
      </w:pPr>
    </w:lvl>
    <w:lvl w:ilvl="6" w:tplc="0809000F" w:tentative="1">
      <w:start w:val="1"/>
      <w:numFmt w:val="decimal"/>
      <w:lvlText w:val="%7."/>
      <w:lvlJc w:val="left"/>
      <w:pPr>
        <w:ind w:left="9435" w:hanging="360"/>
      </w:pPr>
    </w:lvl>
    <w:lvl w:ilvl="7" w:tplc="08090019" w:tentative="1">
      <w:start w:val="1"/>
      <w:numFmt w:val="lowerLetter"/>
      <w:lvlText w:val="%8."/>
      <w:lvlJc w:val="left"/>
      <w:pPr>
        <w:ind w:left="10155" w:hanging="360"/>
      </w:pPr>
    </w:lvl>
    <w:lvl w:ilvl="8" w:tplc="0809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2">
    <w:nsid w:val="109F466E"/>
    <w:multiLevelType w:val="hybridMultilevel"/>
    <w:tmpl w:val="304C1BD6"/>
    <w:lvl w:ilvl="0" w:tplc="D8F24262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C83916"/>
    <w:multiLevelType w:val="hybridMultilevel"/>
    <w:tmpl w:val="0E680638"/>
    <w:lvl w:ilvl="0" w:tplc="F4529238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D56225"/>
    <w:multiLevelType w:val="hybridMultilevel"/>
    <w:tmpl w:val="D7125002"/>
    <w:lvl w:ilvl="0" w:tplc="B75CD0E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3C1C2D"/>
    <w:multiLevelType w:val="hybridMultilevel"/>
    <w:tmpl w:val="0A62C3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07C64"/>
    <w:multiLevelType w:val="hybridMultilevel"/>
    <w:tmpl w:val="A9CEF6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67802"/>
    <w:multiLevelType w:val="hybridMultilevel"/>
    <w:tmpl w:val="70F01D44"/>
    <w:lvl w:ilvl="0" w:tplc="8B327D5A">
      <w:start w:val="1"/>
      <w:numFmt w:val="decimal"/>
      <w:lvlText w:val="%1"/>
      <w:lvlJc w:val="left"/>
      <w:pPr>
        <w:ind w:left="10283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1363" w:hanging="360"/>
      </w:pPr>
    </w:lvl>
    <w:lvl w:ilvl="2" w:tplc="0809001B" w:tentative="1">
      <w:start w:val="1"/>
      <w:numFmt w:val="lowerRoman"/>
      <w:lvlText w:val="%3."/>
      <w:lvlJc w:val="right"/>
      <w:pPr>
        <w:ind w:left="12083" w:hanging="180"/>
      </w:pPr>
    </w:lvl>
    <w:lvl w:ilvl="3" w:tplc="0809000F" w:tentative="1">
      <w:start w:val="1"/>
      <w:numFmt w:val="decimal"/>
      <w:lvlText w:val="%4."/>
      <w:lvlJc w:val="left"/>
      <w:pPr>
        <w:ind w:left="12803" w:hanging="360"/>
      </w:pPr>
    </w:lvl>
    <w:lvl w:ilvl="4" w:tplc="08090019" w:tentative="1">
      <w:start w:val="1"/>
      <w:numFmt w:val="lowerLetter"/>
      <w:lvlText w:val="%5."/>
      <w:lvlJc w:val="left"/>
      <w:pPr>
        <w:ind w:left="13523" w:hanging="360"/>
      </w:pPr>
    </w:lvl>
    <w:lvl w:ilvl="5" w:tplc="0809001B" w:tentative="1">
      <w:start w:val="1"/>
      <w:numFmt w:val="lowerRoman"/>
      <w:lvlText w:val="%6."/>
      <w:lvlJc w:val="right"/>
      <w:pPr>
        <w:ind w:left="14243" w:hanging="180"/>
      </w:pPr>
    </w:lvl>
    <w:lvl w:ilvl="6" w:tplc="0809000F" w:tentative="1">
      <w:start w:val="1"/>
      <w:numFmt w:val="decimal"/>
      <w:lvlText w:val="%7."/>
      <w:lvlJc w:val="left"/>
      <w:pPr>
        <w:ind w:left="14963" w:hanging="360"/>
      </w:pPr>
    </w:lvl>
    <w:lvl w:ilvl="7" w:tplc="08090019" w:tentative="1">
      <w:start w:val="1"/>
      <w:numFmt w:val="lowerLetter"/>
      <w:lvlText w:val="%8."/>
      <w:lvlJc w:val="left"/>
      <w:pPr>
        <w:ind w:left="15683" w:hanging="360"/>
      </w:pPr>
    </w:lvl>
    <w:lvl w:ilvl="8" w:tplc="0809001B" w:tentative="1">
      <w:start w:val="1"/>
      <w:numFmt w:val="lowerRoman"/>
      <w:lvlText w:val="%9."/>
      <w:lvlJc w:val="right"/>
      <w:pPr>
        <w:ind w:left="16403" w:hanging="180"/>
      </w:pPr>
    </w:lvl>
  </w:abstractNum>
  <w:abstractNum w:abstractNumId="8">
    <w:nsid w:val="6CE60A9D"/>
    <w:multiLevelType w:val="hybridMultilevel"/>
    <w:tmpl w:val="70480564"/>
    <w:lvl w:ilvl="0" w:tplc="B132782A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F696E"/>
    <w:multiLevelType w:val="hybridMultilevel"/>
    <w:tmpl w:val="C996117A"/>
    <w:lvl w:ilvl="0" w:tplc="99E44D4C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676002"/>
    <w:multiLevelType w:val="hybridMultilevel"/>
    <w:tmpl w:val="446421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2AF"/>
    <w:rsid w:val="00006F3F"/>
    <w:rsid w:val="00016054"/>
    <w:rsid w:val="000A4D3D"/>
    <w:rsid w:val="000C14B5"/>
    <w:rsid w:val="0010676B"/>
    <w:rsid w:val="001A4610"/>
    <w:rsid w:val="001F0F2F"/>
    <w:rsid w:val="002248FF"/>
    <w:rsid w:val="00292A9C"/>
    <w:rsid w:val="002A3938"/>
    <w:rsid w:val="002A645C"/>
    <w:rsid w:val="002B3C40"/>
    <w:rsid w:val="002C381A"/>
    <w:rsid w:val="002E75CF"/>
    <w:rsid w:val="00302086"/>
    <w:rsid w:val="003758F6"/>
    <w:rsid w:val="003C73BA"/>
    <w:rsid w:val="004A43C7"/>
    <w:rsid w:val="004C4085"/>
    <w:rsid w:val="00591E04"/>
    <w:rsid w:val="005E3351"/>
    <w:rsid w:val="005F7F53"/>
    <w:rsid w:val="006277D1"/>
    <w:rsid w:val="0065641C"/>
    <w:rsid w:val="00697D88"/>
    <w:rsid w:val="00725BEE"/>
    <w:rsid w:val="00755836"/>
    <w:rsid w:val="00761BF5"/>
    <w:rsid w:val="007D5C28"/>
    <w:rsid w:val="008272AF"/>
    <w:rsid w:val="008329FF"/>
    <w:rsid w:val="00832AD9"/>
    <w:rsid w:val="00851A90"/>
    <w:rsid w:val="00893F6E"/>
    <w:rsid w:val="008C7932"/>
    <w:rsid w:val="008F031C"/>
    <w:rsid w:val="00916C43"/>
    <w:rsid w:val="00946F39"/>
    <w:rsid w:val="00983990"/>
    <w:rsid w:val="009C30E5"/>
    <w:rsid w:val="00A43A95"/>
    <w:rsid w:val="00AA55D5"/>
    <w:rsid w:val="00B8130F"/>
    <w:rsid w:val="00BA3E5E"/>
    <w:rsid w:val="00BD00A0"/>
    <w:rsid w:val="00D02A86"/>
    <w:rsid w:val="00D8466A"/>
    <w:rsid w:val="00DA782A"/>
    <w:rsid w:val="00F95D1C"/>
    <w:rsid w:val="00FA73BD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02D1DC-0F5E-466A-B5A7-361A34D8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1A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C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46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610"/>
  </w:style>
  <w:style w:type="paragraph" w:styleId="Footer">
    <w:name w:val="footer"/>
    <w:basedOn w:val="Normal"/>
    <w:link w:val="FooterChar"/>
    <w:uiPriority w:val="99"/>
    <w:unhideWhenUsed/>
    <w:rsid w:val="001A46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8A14E450E2C40B1831BB5B24F2BE8" ma:contentTypeVersion="4" ma:contentTypeDescription="Create a new document." ma:contentTypeScope="" ma:versionID="43e9bcfc29f70e64956f069c42e2666b">
  <xsd:schema xmlns:xsd="http://www.w3.org/2001/XMLSchema" xmlns:xs="http://www.w3.org/2001/XMLSchema" xmlns:p="http://schemas.microsoft.com/office/2006/metadata/properties" xmlns:ns2="f3c4542a-4ca2-423a-afb5-c133b474d5f2" xmlns:ns3="32eebb7b-2b12-4fc4-956d-a42e6c769d95" targetNamespace="http://schemas.microsoft.com/office/2006/metadata/properties" ma:root="true" ma:fieldsID="0cf138de3e3c32e80ab1b08661444c14" ns2:_="" ns3:_="">
    <xsd:import namespace="f3c4542a-4ca2-423a-afb5-c133b474d5f2"/>
    <xsd:import namespace="32eebb7b-2b12-4fc4-956d-a42e6c769d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4542a-4ca2-423a-afb5-c133b474d5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ebb7b-2b12-4fc4-956d-a42e6c769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B10018D-CC23-4AE3-8564-D9CD11981E4D}"/>
</file>

<file path=customXml/itemProps2.xml><?xml version="1.0" encoding="utf-8"?>
<ds:datastoreItem xmlns:ds="http://schemas.openxmlformats.org/officeDocument/2006/customXml" ds:itemID="{93EB420F-9BF7-464A-B7DD-D70F8BD094B9}"/>
</file>

<file path=customXml/itemProps3.xml><?xml version="1.0" encoding="utf-8"?>
<ds:datastoreItem xmlns:ds="http://schemas.openxmlformats.org/officeDocument/2006/customXml" ds:itemID="{4FD6BBAB-5967-4B9A-957F-2D318AEF5F4C}"/>
</file>

<file path=customXml/itemProps4.xml><?xml version="1.0" encoding="utf-8"?>
<ds:datastoreItem xmlns:ds="http://schemas.openxmlformats.org/officeDocument/2006/customXml" ds:itemID="{80426D58-0706-4773-BFE7-BB7E13983B03}"/>
</file>

<file path=customXml/itemProps5.xml><?xml version="1.0" encoding="utf-8"?>
<ds:datastoreItem xmlns:ds="http://schemas.openxmlformats.org/officeDocument/2006/customXml" ds:itemID="{B7268E8F-BA9F-4DED-9CF1-22D7005887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sarah.newman</dc:creator>
  <cp:lastModifiedBy>Patrick Devaney</cp:lastModifiedBy>
  <cp:revision>8</cp:revision>
  <cp:lastPrinted>2014-01-07T12:20:00Z</cp:lastPrinted>
  <dcterms:created xsi:type="dcterms:W3CDTF">2012-02-15T09:08:00Z</dcterms:created>
  <dcterms:modified xsi:type="dcterms:W3CDTF">2014-01-07T12:21:00Z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0x010100F3A8A14E450E2C40B1831BB5B24F2BE8</vt:lpwstr>
  </property>
  <property fmtid="{D5CDD505-2E9C-101B-9397-08002B2CF9AE}" pid="3" name="_dlc_DocIdItemGuid">
    <vt:lpwstr>ff0cf82f-9576-4174-8f0c-2dfdf515aa9e</vt:lpwstr>
  </property>
</Properties>
</file>