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AF" w:rsidRPr="00D02A86" w:rsidRDefault="008272AF" w:rsidP="00851A90">
      <w:pPr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D02A86">
        <w:rPr>
          <w:rFonts w:ascii="Arial" w:hAnsi="Arial" w:cs="Arial"/>
          <w:b/>
          <w:sz w:val="32"/>
          <w:u w:val="single"/>
        </w:rPr>
        <w:t>Fire Risk Assessment</w:t>
      </w:r>
    </w:p>
    <w:p w:rsidR="00851A90" w:rsidRPr="00D02A86" w:rsidRDefault="00851A90" w:rsidP="008272AF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073"/>
      </w:tblGrid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Fire Risk Assessment of:</w:t>
            </w:r>
          </w:p>
        </w:tc>
        <w:tc>
          <w:tcPr>
            <w:tcW w:w="8073" w:type="dxa"/>
          </w:tcPr>
          <w:p w:rsidR="00851A90" w:rsidRDefault="00C02116" w:rsidP="007D5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Bays 3 and 4</w:t>
            </w:r>
          </w:p>
          <w:p w:rsidR="007D5C28" w:rsidRPr="00D02A86" w:rsidRDefault="003758F6" w:rsidP="007D5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Main Warehouse</w:t>
            </w: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Report Completed By:</w:t>
            </w:r>
          </w:p>
        </w:tc>
        <w:tc>
          <w:tcPr>
            <w:tcW w:w="8073" w:type="dxa"/>
          </w:tcPr>
          <w:p w:rsidR="008272AF" w:rsidRPr="00D02A86" w:rsidRDefault="00B72E88" w:rsidP="00827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 Devaney</w:t>
            </w:r>
            <w:r w:rsidR="008272AF" w:rsidRPr="00D02A86">
              <w:rPr>
                <w:rFonts w:ascii="Arial" w:hAnsi="Arial" w:cs="Arial"/>
                <w:sz w:val="24"/>
              </w:rPr>
              <w:t xml:space="preserve"> </w:t>
            </w:r>
          </w:p>
          <w:p w:rsidR="00851A90" w:rsidRPr="00D02A86" w:rsidRDefault="00851A90" w:rsidP="008272AF">
            <w:pPr>
              <w:rPr>
                <w:rFonts w:ascii="Arial" w:hAnsi="Arial" w:cs="Arial"/>
                <w:sz w:val="24"/>
              </w:rPr>
            </w:pP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Date:</w:t>
            </w:r>
          </w:p>
        </w:tc>
        <w:tc>
          <w:tcPr>
            <w:tcW w:w="8073" w:type="dxa"/>
          </w:tcPr>
          <w:p w:rsidR="00851A90" w:rsidRDefault="00B72E88" w:rsidP="007D5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B72E88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January 2014</w:t>
            </w:r>
          </w:p>
          <w:p w:rsidR="007D5C28" w:rsidRPr="00D02A86" w:rsidRDefault="007D5C28" w:rsidP="007D5C28">
            <w:pPr>
              <w:rPr>
                <w:rFonts w:ascii="Arial" w:hAnsi="Arial" w:cs="Arial"/>
                <w:sz w:val="24"/>
              </w:rPr>
            </w:pPr>
          </w:p>
        </w:tc>
      </w:tr>
    </w:tbl>
    <w:p w:rsidR="008272AF" w:rsidRPr="00D02A86" w:rsidRDefault="008272AF" w:rsidP="008272AF">
      <w:pPr>
        <w:spacing w:after="0"/>
        <w:rPr>
          <w:rFonts w:ascii="Arial" w:hAnsi="Arial" w:cs="Arial"/>
          <w:sz w:val="24"/>
        </w:rPr>
      </w:pPr>
    </w:p>
    <w:p w:rsidR="008272AF" w:rsidRDefault="008272AF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Introduction</w:t>
      </w:r>
    </w:p>
    <w:p w:rsidR="002248FF" w:rsidRDefault="002248FF" w:rsidP="008272AF">
      <w:pPr>
        <w:spacing w:after="0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</w:p>
    <w:p w:rsidR="0025252F" w:rsidRDefault="00B72E88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have reviewed the previous</w:t>
      </w:r>
      <w:r w:rsidR="002248FF">
        <w:rPr>
          <w:rFonts w:ascii="Arial" w:hAnsi="Arial" w:cs="Arial"/>
          <w:sz w:val="24"/>
        </w:rPr>
        <w:t xml:space="preserve"> Fire Risk Assessment of the above area within </w:t>
      </w:r>
      <w:proofErr w:type="spellStart"/>
      <w:r w:rsidR="002248FF">
        <w:rPr>
          <w:rFonts w:ascii="Arial" w:hAnsi="Arial" w:cs="Arial"/>
          <w:sz w:val="24"/>
        </w:rPr>
        <w:t>Plastica</w:t>
      </w:r>
      <w:proofErr w:type="spellEnd"/>
      <w:r w:rsidR="002248FF">
        <w:rPr>
          <w:rFonts w:ascii="Arial" w:hAnsi="Arial" w:cs="Arial"/>
          <w:sz w:val="24"/>
        </w:rPr>
        <w:t xml:space="preserve"> </w:t>
      </w:r>
      <w:r w:rsidR="00792678">
        <w:rPr>
          <w:rFonts w:ascii="Arial" w:hAnsi="Arial" w:cs="Arial"/>
          <w:sz w:val="24"/>
        </w:rPr>
        <w:t>L</w:t>
      </w:r>
      <w:r w:rsidR="002248FF">
        <w:rPr>
          <w:rFonts w:ascii="Arial" w:hAnsi="Arial" w:cs="Arial"/>
          <w:sz w:val="24"/>
        </w:rPr>
        <w:t>td on the above date and I draw your attention to the results detailed below.</w:t>
      </w:r>
    </w:p>
    <w:p w:rsidR="00756880" w:rsidRDefault="00756880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factory is constructed of traditional brick and block with metal cladding </w:t>
      </w:r>
      <w:r w:rsidR="00186E2D">
        <w:rPr>
          <w:rFonts w:ascii="Arial" w:hAnsi="Arial" w:cs="Arial"/>
          <w:sz w:val="24"/>
        </w:rPr>
        <w:t>attached</w:t>
      </w:r>
      <w:r>
        <w:rPr>
          <w:rFonts w:ascii="Arial" w:hAnsi="Arial" w:cs="Arial"/>
          <w:sz w:val="24"/>
        </w:rPr>
        <w:t>, and is ground floor only with a quantity of mezzanine across e</w:t>
      </w:r>
      <w:r w:rsidR="00792678">
        <w:rPr>
          <w:rFonts w:ascii="Arial" w:hAnsi="Arial" w:cs="Arial"/>
          <w:sz w:val="24"/>
        </w:rPr>
        <w:t>ach bay.</w:t>
      </w:r>
      <w:r>
        <w:rPr>
          <w:rFonts w:ascii="Arial" w:hAnsi="Arial" w:cs="Arial"/>
          <w:sz w:val="24"/>
        </w:rPr>
        <w:t xml:space="preserve"> </w:t>
      </w:r>
    </w:p>
    <w:p w:rsidR="0025252F" w:rsidRDefault="0025252F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</w:t>
      </w:r>
      <w:r w:rsidR="00526C6B">
        <w:rPr>
          <w:rFonts w:ascii="Arial" w:hAnsi="Arial" w:cs="Arial"/>
          <w:sz w:val="24"/>
        </w:rPr>
        <w:t xml:space="preserve"> 2 bay</w:t>
      </w:r>
      <w:r>
        <w:rPr>
          <w:rFonts w:ascii="Arial" w:hAnsi="Arial" w:cs="Arial"/>
          <w:sz w:val="24"/>
        </w:rPr>
        <w:t xml:space="preserve"> building was erected in 19</w:t>
      </w:r>
      <w:r w:rsidR="00526C6B">
        <w:rPr>
          <w:rFonts w:ascii="Arial" w:hAnsi="Arial" w:cs="Arial"/>
          <w:sz w:val="24"/>
        </w:rPr>
        <w:t>88</w:t>
      </w:r>
      <w:r>
        <w:rPr>
          <w:rFonts w:ascii="Arial" w:hAnsi="Arial" w:cs="Arial"/>
          <w:sz w:val="24"/>
        </w:rPr>
        <w:t xml:space="preserve"> </w:t>
      </w:r>
      <w:r w:rsidR="00526C6B">
        <w:rPr>
          <w:rFonts w:ascii="Arial" w:hAnsi="Arial" w:cs="Arial"/>
          <w:sz w:val="24"/>
        </w:rPr>
        <w:t>as an extension</w:t>
      </w:r>
      <w:r>
        <w:rPr>
          <w:rFonts w:ascii="Arial" w:hAnsi="Arial" w:cs="Arial"/>
          <w:sz w:val="24"/>
        </w:rPr>
        <w:t xml:space="preserve"> to the</w:t>
      </w:r>
      <w:r w:rsidR="00526C6B">
        <w:rPr>
          <w:rFonts w:ascii="Arial" w:hAnsi="Arial" w:cs="Arial"/>
          <w:sz w:val="24"/>
        </w:rPr>
        <w:t xml:space="preserve"> existing 2 bay building</w:t>
      </w:r>
      <w:r>
        <w:rPr>
          <w:rFonts w:ascii="Arial" w:hAnsi="Arial" w:cs="Arial"/>
          <w:sz w:val="24"/>
        </w:rPr>
        <w:t xml:space="preserve"> plus an office block</w:t>
      </w:r>
      <w:r w:rsidR="00526C6B">
        <w:rPr>
          <w:rFonts w:ascii="Arial" w:hAnsi="Arial" w:cs="Arial"/>
          <w:sz w:val="24"/>
        </w:rPr>
        <w:t>, to the same design built in 1984.</w:t>
      </w:r>
    </w:p>
    <w:p w:rsidR="00BD00A0" w:rsidRDefault="0025252F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total unit excluding the office block is 96</w:t>
      </w:r>
      <w:r w:rsidR="007317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met</w:t>
      </w:r>
      <w:r w:rsidR="00792678">
        <w:rPr>
          <w:rFonts w:ascii="Arial" w:hAnsi="Arial" w:cs="Arial"/>
          <w:sz w:val="24"/>
        </w:rPr>
        <w:t>res</w:t>
      </w:r>
      <w:r>
        <w:rPr>
          <w:rFonts w:ascii="Arial" w:hAnsi="Arial" w:cs="Arial"/>
          <w:sz w:val="24"/>
        </w:rPr>
        <w:t xml:space="preserve"> x 72 met</w:t>
      </w:r>
      <w:r w:rsidR="00792678">
        <w:rPr>
          <w:rFonts w:ascii="Arial" w:hAnsi="Arial" w:cs="Arial"/>
          <w:sz w:val="24"/>
        </w:rPr>
        <w:t>res</w:t>
      </w:r>
      <w:r>
        <w:rPr>
          <w:rFonts w:ascii="Arial" w:hAnsi="Arial" w:cs="Arial"/>
          <w:sz w:val="24"/>
        </w:rPr>
        <w:t xml:space="preserve"> deep designed in four bays each measuring 24 met</w:t>
      </w:r>
      <w:r w:rsidR="00792678">
        <w:rPr>
          <w:rFonts w:ascii="Arial" w:hAnsi="Arial" w:cs="Arial"/>
          <w:sz w:val="24"/>
        </w:rPr>
        <w:t>res</w:t>
      </w:r>
      <w:r>
        <w:rPr>
          <w:rFonts w:ascii="Arial" w:hAnsi="Arial" w:cs="Arial"/>
          <w:sz w:val="24"/>
        </w:rPr>
        <w:t xml:space="preserve"> x 72 met</w:t>
      </w:r>
      <w:r w:rsidR="00792678">
        <w:rPr>
          <w:rFonts w:ascii="Arial" w:hAnsi="Arial" w:cs="Arial"/>
          <w:sz w:val="24"/>
        </w:rPr>
        <w:t>res</w:t>
      </w:r>
      <w:r>
        <w:rPr>
          <w:rFonts w:ascii="Arial" w:hAnsi="Arial" w:cs="Arial"/>
          <w:sz w:val="24"/>
        </w:rPr>
        <w:t>. The height is 6 met</w:t>
      </w:r>
      <w:r w:rsidR="00C948A0">
        <w:rPr>
          <w:rFonts w:ascii="Arial" w:hAnsi="Arial" w:cs="Arial"/>
          <w:sz w:val="24"/>
        </w:rPr>
        <w:t>res</w:t>
      </w:r>
      <w:r>
        <w:rPr>
          <w:rFonts w:ascii="Arial" w:hAnsi="Arial" w:cs="Arial"/>
          <w:sz w:val="24"/>
        </w:rPr>
        <w:t xml:space="preserve"> to the </w:t>
      </w:r>
      <w:r w:rsidR="00756880">
        <w:rPr>
          <w:rFonts w:ascii="Arial" w:hAnsi="Arial" w:cs="Arial"/>
          <w:sz w:val="24"/>
        </w:rPr>
        <w:t>eaves, each</w:t>
      </w:r>
      <w:r>
        <w:rPr>
          <w:rFonts w:ascii="Arial" w:hAnsi="Arial" w:cs="Arial"/>
          <w:sz w:val="24"/>
        </w:rPr>
        <w:t xml:space="preserve"> bay has a double pitched roof constructed of</w:t>
      </w:r>
      <w:r w:rsidR="00B7569D">
        <w:rPr>
          <w:rFonts w:ascii="Arial" w:hAnsi="Arial" w:cs="Arial"/>
          <w:sz w:val="24"/>
        </w:rPr>
        <w:t xml:space="preserve"> industrial, steel, powder coated, </w:t>
      </w:r>
      <w:r w:rsidR="00756880">
        <w:rPr>
          <w:rFonts w:ascii="Arial" w:hAnsi="Arial" w:cs="Arial"/>
          <w:sz w:val="24"/>
        </w:rPr>
        <w:t>corrugated</w:t>
      </w:r>
      <w:r w:rsidR="00B7569D">
        <w:rPr>
          <w:rFonts w:ascii="Arial" w:hAnsi="Arial" w:cs="Arial"/>
          <w:sz w:val="24"/>
        </w:rPr>
        <w:t xml:space="preserve"> sheeting.</w:t>
      </w:r>
      <w:r w:rsidR="002248FF">
        <w:rPr>
          <w:rFonts w:ascii="Arial" w:hAnsi="Arial" w:cs="Arial"/>
          <w:sz w:val="24"/>
        </w:rPr>
        <w:t xml:space="preserve"> </w:t>
      </w:r>
    </w:p>
    <w:p w:rsidR="002248FF" w:rsidRPr="00D02A86" w:rsidRDefault="002248FF" w:rsidP="008272AF">
      <w:pPr>
        <w:spacing w:after="0"/>
        <w:rPr>
          <w:rFonts w:ascii="Arial" w:hAnsi="Arial" w:cs="Arial"/>
          <w:sz w:val="24"/>
        </w:rPr>
      </w:pPr>
    </w:p>
    <w:p w:rsidR="00851A90" w:rsidRDefault="00851A90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Summary of significant Hazards.</w:t>
      </w:r>
    </w:p>
    <w:p w:rsidR="00FF65FD" w:rsidRDefault="00FF65FD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983990" w:rsidRPr="00832AD9" w:rsidRDefault="00832AD9" w:rsidP="00832AD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  <w:r w:rsidRPr="00832AD9">
        <w:rPr>
          <w:rFonts w:ascii="Arial" w:hAnsi="Arial" w:cs="Arial"/>
          <w:sz w:val="24"/>
        </w:rPr>
        <w:t>Gas heating on the loading bay.</w:t>
      </w:r>
    </w:p>
    <w:p w:rsidR="00832AD9" w:rsidRDefault="00832AD9" w:rsidP="00832AD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Corrosive &amp; Oxidiser packed chemicals.</w:t>
      </w:r>
    </w:p>
    <w:p w:rsidR="00832AD9" w:rsidRDefault="00832AD9" w:rsidP="00832AD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Fork lifts battery chargers.</w:t>
      </w:r>
    </w:p>
    <w:p w:rsidR="00832AD9" w:rsidRDefault="00832AD9" w:rsidP="00832AD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Gas fork lift.</w:t>
      </w:r>
    </w:p>
    <w:p w:rsidR="00832AD9" w:rsidRDefault="00832AD9" w:rsidP="00832AD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Gas shrink wrap unit.</w:t>
      </w:r>
    </w:p>
    <w:p w:rsidR="00832AD9" w:rsidRDefault="00832AD9" w:rsidP="00832AD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Mobile electric heaters.</w:t>
      </w:r>
    </w:p>
    <w:p w:rsidR="00832AD9" w:rsidRDefault="00832AD9" w:rsidP="00832AD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Glue’s and pipe cleaners.</w:t>
      </w:r>
    </w:p>
    <w:p w:rsidR="00832AD9" w:rsidRPr="00832AD9" w:rsidRDefault="00832AD9" w:rsidP="00832AD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Large quantities of combustible material.</w:t>
      </w:r>
    </w:p>
    <w:p w:rsidR="00983990" w:rsidRDefault="00983990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983990" w:rsidP="00851A90">
      <w:pPr>
        <w:spacing w:after="0"/>
        <w:rPr>
          <w:rFonts w:ascii="Arial" w:hAnsi="Arial" w:cs="Aharoni"/>
          <w:b/>
          <w:sz w:val="24"/>
          <w:u w:val="single"/>
        </w:rPr>
      </w:pPr>
      <w:r>
        <w:rPr>
          <w:rFonts w:ascii="Arial" w:hAnsi="Arial" w:cs="Aharoni"/>
          <w:b/>
          <w:sz w:val="24"/>
          <w:u w:val="single"/>
        </w:rPr>
        <w:t>People Affected</w:t>
      </w:r>
      <w:r w:rsidR="00832AD9">
        <w:rPr>
          <w:rFonts w:ascii="Arial" w:hAnsi="Arial" w:cs="Aharoni"/>
          <w:b/>
          <w:sz w:val="24"/>
          <w:u w:val="single"/>
        </w:rPr>
        <w:t xml:space="preserve">  </w:t>
      </w:r>
    </w:p>
    <w:p w:rsidR="00832AD9" w:rsidRDefault="00832AD9" w:rsidP="00851A90">
      <w:pPr>
        <w:spacing w:after="0"/>
        <w:rPr>
          <w:rFonts w:ascii="Arial" w:hAnsi="Arial" w:cs="Aharoni"/>
          <w:b/>
          <w:sz w:val="24"/>
          <w:u w:val="single"/>
        </w:rPr>
      </w:pPr>
    </w:p>
    <w:p w:rsidR="00983990" w:rsidRDefault="00893F6E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Should this half of the main building catch fire, regardless of size, it would immediately affect all staff on </w:t>
      </w:r>
      <w:r w:rsidR="005E3351">
        <w:rPr>
          <w:rFonts w:ascii="Arial" w:hAnsi="Arial" w:cs="Arial"/>
          <w:sz w:val="24"/>
        </w:rPr>
        <w:t>site;</w:t>
      </w:r>
      <w:r>
        <w:rPr>
          <w:rFonts w:ascii="Arial" w:hAnsi="Arial" w:cs="Arial"/>
          <w:sz w:val="24"/>
        </w:rPr>
        <w:t xml:space="preserve"> it may require immediate evacuation of the whole site.</w:t>
      </w:r>
    </w:p>
    <w:p w:rsidR="00893F6E" w:rsidRPr="00D02A86" w:rsidRDefault="00893F6E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the fire escalates to a major incident involving chemicals, it </w:t>
      </w:r>
      <w:r w:rsidR="00D0556F">
        <w:rPr>
          <w:rFonts w:ascii="Arial" w:hAnsi="Arial" w:cs="Arial"/>
          <w:sz w:val="24"/>
        </w:rPr>
        <w:t>could</w:t>
      </w:r>
      <w:r>
        <w:rPr>
          <w:rFonts w:ascii="Arial" w:hAnsi="Arial" w:cs="Arial"/>
          <w:sz w:val="24"/>
        </w:rPr>
        <w:t xml:space="preserve"> affect all neighbouring businesses and housing estates.</w:t>
      </w:r>
    </w:p>
    <w:p w:rsidR="007D5C28" w:rsidRDefault="007D5C28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Preventative Measures</w:t>
      </w:r>
      <w:r w:rsidR="00893F6E">
        <w:rPr>
          <w:rFonts w:ascii="Arial" w:hAnsi="Arial" w:cs="Arial"/>
          <w:b/>
          <w:sz w:val="24"/>
          <w:u w:val="single"/>
        </w:rPr>
        <w:t xml:space="preserve">  </w:t>
      </w:r>
    </w:p>
    <w:p w:rsidR="00893F6E" w:rsidRDefault="00893F6E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93F6E" w:rsidRPr="00C948A0" w:rsidRDefault="00C948A0" w:rsidP="00C948A0">
      <w:pPr>
        <w:spacing w:after="0"/>
        <w:rPr>
          <w:rFonts w:ascii="Arial" w:hAnsi="Arial" w:cs="Arial"/>
          <w:sz w:val="24"/>
        </w:rPr>
      </w:pPr>
      <w:r w:rsidRPr="00C948A0">
        <w:rPr>
          <w:rFonts w:ascii="Arial" w:hAnsi="Arial" w:cs="Arial"/>
          <w:b/>
          <w:sz w:val="24"/>
          <w:u w:val="single"/>
        </w:rPr>
        <w:t>1</w:t>
      </w:r>
      <w:r>
        <w:rPr>
          <w:rFonts w:ascii="Arial" w:hAnsi="Arial" w:cs="Arial"/>
          <w:sz w:val="24"/>
        </w:rPr>
        <w:t xml:space="preserve"> </w:t>
      </w:r>
      <w:r w:rsidR="00893F6E" w:rsidRPr="00C948A0">
        <w:rPr>
          <w:rFonts w:ascii="Arial" w:hAnsi="Arial" w:cs="Arial"/>
          <w:sz w:val="24"/>
        </w:rPr>
        <w:t xml:space="preserve">Gas heating </w:t>
      </w:r>
      <w:r w:rsidR="002E75CF" w:rsidRPr="00C948A0">
        <w:rPr>
          <w:rFonts w:ascii="Arial" w:hAnsi="Arial" w:cs="Arial"/>
          <w:sz w:val="24"/>
        </w:rPr>
        <w:t>is</w:t>
      </w:r>
      <w:r w:rsidR="00893F6E" w:rsidRPr="00C948A0">
        <w:rPr>
          <w:rFonts w:ascii="Arial" w:hAnsi="Arial" w:cs="Arial"/>
          <w:sz w:val="24"/>
        </w:rPr>
        <w:t xml:space="preserve"> inspected and certified annually.</w:t>
      </w:r>
    </w:p>
    <w:p w:rsidR="00893F6E" w:rsidRPr="00C948A0" w:rsidRDefault="00C948A0" w:rsidP="00C948A0">
      <w:pPr>
        <w:spacing w:after="0"/>
        <w:rPr>
          <w:rFonts w:ascii="Arial" w:hAnsi="Arial" w:cs="Arial"/>
          <w:sz w:val="24"/>
        </w:rPr>
      </w:pPr>
      <w:r w:rsidRPr="00C948A0">
        <w:rPr>
          <w:rFonts w:ascii="Arial" w:hAnsi="Arial" w:cs="Arial"/>
          <w:b/>
          <w:sz w:val="24"/>
          <w:u w:val="single"/>
        </w:rPr>
        <w:t>2</w:t>
      </w:r>
      <w:r>
        <w:rPr>
          <w:rFonts w:ascii="Arial" w:hAnsi="Arial" w:cs="Arial"/>
          <w:sz w:val="24"/>
        </w:rPr>
        <w:t xml:space="preserve"> </w:t>
      </w:r>
      <w:r w:rsidR="00893F6E" w:rsidRPr="00C948A0">
        <w:rPr>
          <w:rFonts w:ascii="Arial" w:hAnsi="Arial" w:cs="Arial"/>
          <w:sz w:val="24"/>
        </w:rPr>
        <w:t xml:space="preserve">Chemicals in bay 3 are stored </w:t>
      </w:r>
      <w:r w:rsidR="005E3351" w:rsidRPr="00C948A0">
        <w:rPr>
          <w:rFonts w:ascii="Arial" w:hAnsi="Arial" w:cs="Arial"/>
          <w:sz w:val="24"/>
        </w:rPr>
        <w:t>separately</w:t>
      </w:r>
      <w:r w:rsidR="008C7932" w:rsidRPr="00C948A0">
        <w:rPr>
          <w:rFonts w:ascii="Arial" w:hAnsi="Arial" w:cs="Arial"/>
          <w:sz w:val="24"/>
        </w:rPr>
        <w:t>, corrosives on 4 racks and oxidisers on 2 racks.</w:t>
      </w:r>
    </w:p>
    <w:p w:rsidR="008C7932" w:rsidRPr="00C948A0" w:rsidRDefault="00C948A0" w:rsidP="00C948A0">
      <w:pPr>
        <w:spacing w:after="0"/>
        <w:rPr>
          <w:rFonts w:ascii="Arial" w:hAnsi="Arial" w:cs="Arial"/>
          <w:sz w:val="24"/>
        </w:rPr>
      </w:pPr>
      <w:r w:rsidRPr="00C948A0">
        <w:rPr>
          <w:rFonts w:ascii="Arial" w:hAnsi="Arial" w:cs="Arial"/>
          <w:b/>
          <w:sz w:val="24"/>
          <w:u w:val="single"/>
        </w:rPr>
        <w:t>3</w:t>
      </w:r>
      <w:r>
        <w:rPr>
          <w:rFonts w:ascii="Arial" w:hAnsi="Arial" w:cs="Arial"/>
          <w:sz w:val="24"/>
        </w:rPr>
        <w:t xml:space="preserve"> </w:t>
      </w:r>
      <w:r w:rsidR="008C7932" w:rsidRPr="00C948A0">
        <w:rPr>
          <w:rFonts w:ascii="Arial" w:hAnsi="Arial" w:cs="Arial"/>
          <w:sz w:val="24"/>
        </w:rPr>
        <w:t xml:space="preserve">Chargers only used by trained </w:t>
      </w:r>
      <w:r w:rsidR="005E3351" w:rsidRPr="00C948A0">
        <w:rPr>
          <w:rFonts w:ascii="Arial" w:hAnsi="Arial" w:cs="Arial"/>
          <w:sz w:val="24"/>
        </w:rPr>
        <w:t>personnel</w:t>
      </w:r>
      <w:r w:rsidR="008C7932" w:rsidRPr="00C948A0">
        <w:rPr>
          <w:rFonts w:ascii="Arial" w:hAnsi="Arial" w:cs="Arial"/>
          <w:sz w:val="24"/>
        </w:rPr>
        <w:t>, area always kept tidy.</w:t>
      </w:r>
      <w:r w:rsidR="00150FFE">
        <w:rPr>
          <w:rFonts w:ascii="Arial" w:hAnsi="Arial" w:cs="Arial"/>
          <w:sz w:val="24"/>
        </w:rPr>
        <w:t xml:space="preserve"> Only used in working hours.</w:t>
      </w:r>
    </w:p>
    <w:p w:rsidR="008C7932" w:rsidRPr="007C2CC0" w:rsidRDefault="00C948A0" w:rsidP="00C948A0">
      <w:pPr>
        <w:spacing w:after="0"/>
        <w:rPr>
          <w:rFonts w:ascii="Arial" w:hAnsi="Arial" w:cs="Arial"/>
          <w:color w:val="FF0000"/>
          <w:sz w:val="24"/>
        </w:rPr>
      </w:pPr>
      <w:r w:rsidRPr="00C948A0">
        <w:rPr>
          <w:rFonts w:ascii="Arial" w:hAnsi="Arial" w:cs="Arial"/>
          <w:b/>
          <w:sz w:val="24"/>
          <w:u w:val="single"/>
        </w:rPr>
        <w:t>4</w:t>
      </w:r>
      <w:r>
        <w:rPr>
          <w:rFonts w:ascii="Arial" w:hAnsi="Arial" w:cs="Arial"/>
          <w:sz w:val="24"/>
        </w:rPr>
        <w:t xml:space="preserve"> </w:t>
      </w:r>
      <w:r w:rsidR="008C7932" w:rsidRPr="00C948A0">
        <w:rPr>
          <w:rFonts w:ascii="Arial" w:hAnsi="Arial" w:cs="Arial"/>
          <w:sz w:val="24"/>
        </w:rPr>
        <w:t xml:space="preserve">The </w:t>
      </w:r>
      <w:proofErr w:type="spellStart"/>
      <w:r w:rsidR="007C2CC0" w:rsidRPr="00C948A0">
        <w:rPr>
          <w:rFonts w:ascii="Arial" w:hAnsi="Arial" w:cs="Arial"/>
          <w:sz w:val="24"/>
        </w:rPr>
        <w:t>combilift</w:t>
      </w:r>
      <w:proofErr w:type="spellEnd"/>
      <w:r w:rsidR="007C2CC0">
        <w:rPr>
          <w:rFonts w:ascii="Arial" w:hAnsi="Arial" w:cs="Arial"/>
          <w:sz w:val="24"/>
        </w:rPr>
        <w:t xml:space="preserve"> </w:t>
      </w:r>
      <w:r w:rsidR="007C2CC0" w:rsidRPr="00C948A0">
        <w:rPr>
          <w:rFonts w:ascii="Arial" w:hAnsi="Arial" w:cs="Arial"/>
          <w:sz w:val="24"/>
        </w:rPr>
        <w:t>gas</w:t>
      </w:r>
      <w:r w:rsidR="008C7932" w:rsidRPr="00C948A0">
        <w:rPr>
          <w:rFonts w:ascii="Arial" w:hAnsi="Arial" w:cs="Arial"/>
          <w:sz w:val="24"/>
        </w:rPr>
        <w:t xml:space="preserve"> fork lift is taken outside and stored outside </w:t>
      </w:r>
      <w:proofErr w:type="spellStart"/>
      <w:r w:rsidR="008C7932" w:rsidRPr="00C948A0">
        <w:rPr>
          <w:rFonts w:ascii="Arial" w:hAnsi="Arial" w:cs="Arial"/>
          <w:sz w:val="24"/>
        </w:rPr>
        <w:t>daily.</w:t>
      </w:r>
      <w:r w:rsidR="007C2CC0">
        <w:rPr>
          <w:rFonts w:ascii="Arial" w:hAnsi="Arial" w:cs="Arial"/>
          <w:color w:val="FF0000"/>
          <w:sz w:val="24"/>
        </w:rPr>
        <w:t>N</w:t>
      </w:r>
      <w:proofErr w:type="spellEnd"/>
      <w:r w:rsidR="007C2CC0">
        <w:rPr>
          <w:rFonts w:ascii="Arial" w:hAnsi="Arial" w:cs="Arial"/>
          <w:color w:val="FF0000"/>
          <w:sz w:val="24"/>
        </w:rPr>
        <w:t>/</w:t>
      </w:r>
      <w:proofErr w:type="gramStart"/>
      <w:r w:rsidR="007C2CC0">
        <w:rPr>
          <w:rFonts w:ascii="Arial" w:hAnsi="Arial" w:cs="Arial"/>
          <w:color w:val="FF0000"/>
          <w:sz w:val="24"/>
        </w:rPr>
        <w:t>A</w:t>
      </w:r>
      <w:proofErr w:type="gramEnd"/>
      <w:r w:rsidR="007C2CC0">
        <w:rPr>
          <w:rFonts w:ascii="Arial" w:hAnsi="Arial" w:cs="Arial"/>
          <w:color w:val="FF0000"/>
          <w:sz w:val="24"/>
        </w:rPr>
        <w:t xml:space="preserve"> This has been sold.</w:t>
      </w:r>
    </w:p>
    <w:p w:rsidR="008C7932" w:rsidRPr="00C948A0" w:rsidRDefault="00C948A0" w:rsidP="00C948A0">
      <w:pPr>
        <w:spacing w:after="0"/>
        <w:rPr>
          <w:rFonts w:ascii="Arial" w:hAnsi="Arial" w:cs="Arial"/>
          <w:sz w:val="24"/>
        </w:rPr>
      </w:pPr>
      <w:r w:rsidRPr="00C948A0">
        <w:rPr>
          <w:rFonts w:ascii="Arial" w:hAnsi="Arial" w:cs="Arial"/>
          <w:b/>
          <w:sz w:val="24"/>
          <w:u w:val="single"/>
        </w:rPr>
        <w:lastRenderedPageBreak/>
        <w:t>5</w:t>
      </w:r>
      <w:r>
        <w:rPr>
          <w:rFonts w:ascii="Arial" w:hAnsi="Arial" w:cs="Arial"/>
          <w:sz w:val="24"/>
        </w:rPr>
        <w:t xml:space="preserve"> </w:t>
      </w:r>
      <w:r w:rsidR="008C7932" w:rsidRPr="00C948A0">
        <w:rPr>
          <w:rFonts w:ascii="Arial" w:hAnsi="Arial" w:cs="Arial"/>
          <w:sz w:val="24"/>
        </w:rPr>
        <w:t>The gas shrink wrap unit is stored by the goods in exit doors and removed if alarm sounds.</w:t>
      </w:r>
    </w:p>
    <w:p w:rsidR="008C7932" w:rsidRPr="00C948A0" w:rsidRDefault="00C948A0" w:rsidP="00C948A0">
      <w:pPr>
        <w:spacing w:after="0"/>
        <w:rPr>
          <w:rFonts w:ascii="Arial" w:hAnsi="Arial" w:cs="Arial"/>
          <w:sz w:val="24"/>
        </w:rPr>
      </w:pPr>
      <w:r w:rsidRPr="00C948A0">
        <w:rPr>
          <w:rFonts w:ascii="Arial" w:hAnsi="Arial" w:cs="Arial"/>
          <w:b/>
          <w:sz w:val="24"/>
          <w:u w:val="single"/>
        </w:rPr>
        <w:t>6</w:t>
      </w:r>
      <w:r>
        <w:rPr>
          <w:rFonts w:ascii="Arial" w:hAnsi="Arial" w:cs="Arial"/>
          <w:sz w:val="24"/>
        </w:rPr>
        <w:t xml:space="preserve"> </w:t>
      </w:r>
      <w:r w:rsidR="008C7932" w:rsidRPr="00C948A0">
        <w:rPr>
          <w:rFonts w:ascii="Arial" w:hAnsi="Arial" w:cs="Arial"/>
          <w:sz w:val="24"/>
        </w:rPr>
        <w:t>Only 2 or 3 are used, warehouse staff should not leave heaters unattended.</w:t>
      </w:r>
    </w:p>
    <w:p w:rsidR="008C7932" w:rsidRPr="00C948A0" w:rsidRDefault="00C948A0" w:rsidP="00C948A0">
      <w:pPr>
        <w:spacing w:after="0"/>
        <w:rPr>
          <w:rFonts w:ascii="Arial" w:hAnsi="Arial" w:cs="Arial"/>
          <w:sz w:val="24"/>
        </w:rPr>
      </w:pPr>
      <w:r w:rsidRPr="00C948A0">
        <w:rPr>
          <w:rFonts w:ascii="Arial" w:hAnsi="Arial" w:cs="Arial"/>
          <w:b/>
          <w:sz w:val="24"/>
          <w:u w:val="single"/>
        </w:rPr>
        <w:t>7</w:t>
      </w:r>
      <w:r>
        <w:rPr>
          <w:rFonts w:ascii="Arial" w:hAnsi="Arial" w:cs="Arial"/>
          <w:sz w:val="24"/>
        </w:rPr>
        <w:t xml:space="preserve"> </w:t>
      </w:r>
      <w:r w:rsidR="008C7932" w:rsidRPr="00C948A0">
        <w:rPr>
          <w:rFonts w:ascii="Arial" w:hAnsi="Arial" w:cs="Arial"/>
          <w:sz w:val="24"/>
        </w:rPr>
        <w:t>All stored safely.</w:t>
      </w:r>
    </w:p>
    <w:p w:rsidR="00006F3F" w:rsidRPr="00C948A0" w:rsidRDefault="00C948A0" w:rsidP="00C948A0">
      <w:pPr>
        <w:spacing w:after="0"/>
        <w:rPr>
          <w:rFonts w:ascii="Arial" w:hAnsi="Arial" w:cs="Arial"/>
          <w:sz w:val="24"/>
        </w:rPr>
      </w:pPr>
      <w:r w:rsidRPr="00C948A0">
        <w:rPr>
          <w:rFonts w:ascii="Arial" w:hAnsi="Arial" w:cs="Arial"/>
          <w:b/>
          <w:sz w:val="24"/>
          <w:u w:val="single"/>
        </w:rPr>
        <w:t>8</w:t>
      </w:r>
      <w:r>
        <w:rPr>
          <w:rFonts w:ascii="Arial" w:hAnsi="Arial" w:cs="Arial"/>
          <w:sz w:val="24"/>
        </w:rPr>
        <w:t xml:space="preserve"> </w:t>
      </w:r>
      <w:r w:rsidR="00006F3F" w:rsidRPr="00C948A0">
        <w:rPr>
          <w:rFonts w:ascii="Arial" w:hAnsi="Arial" w:cs="Arial"/>
          <w:sz w:val="24"/>
        </w:rPr>
        <w:t>Boxes and packing material should be stored safely.</w:t>
      </w:r>
    </w:p>
    <w:p w:rsidR="008C7932" w:rsidRPr="00C948A0" w:rsidRDefault="008C7932" w:rsidP="00C948A0">
      <w:pPr>
        <w:spacing w:after="0"/>
        <w:rPr>
          <w:rFonts w:ascii="Arial" w:hAnsi="Arial" w:cs="Arial"/>
          <w:sz w:val="24"/>
        </w:rPr>
      </w:pPr>
      <w:r w:rsidRPr="00C948A0">
        <w:rPr>
          <w:rFonts w:ascii="Arial" w:hAnsi="Arial" w:cs="Arial"/>
          <w:sz w:val="24"/>
        </w:rPr>
        <w:t xml:space="preserve">  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Protective measures</w:t>
      </w:r>
    </w:p>
    <w:p w:rsidR="00006F3F" w:rsidRDefault="00006F3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006F3F" w:rsidRDefault="00006F3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automatic fire detection system is likely to provide early warning of a fire developing and permit early intervention.</w:t>
      </w:r>
    </w:p>
    <w:p w:rsidR="00006F3F" w:rsidRDefault="00006F3F" w:rsidP="00851A90">
      <w:pPr>
        <w:spacing w:after="0"/>
        <w:rPr>
          <w:rFonts w:ascii="Arial" w:hAnsi="Arial" w:cs="Arial"/>
          <w:sz w:val="24"/>
        </w:rPr>
      </w:pPr>
    </w:p>
    <w:p w:rsidR="00851A90" w:rsidRDefault="00006F3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fire wall and automatic fire shutter will protect 50% of the main building.</w:t>
      </w:r>
    </w:p>
    <w:p w:rsidR="00006F3F" w:rsidRDefault="00006F3F" w:rsidP="00851A90">
      <w:pPr>
        <w:spacing w:after="0"/>
        <w:rPr>
          <w:rFonts w:ascii="Arial" w:hAnsi="Arial" w:cs="Arial"/>
          <w:sz w:val="24"/>
        </w:rPr>
      </w:pPr>
    </w:p>
    <w:p w:rsidR="00006F3F" w:rsidRPr="00D02A86" w:rsidRDefault="00006F3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Fire extinguishers are provided to allow early intervention, however staff training must be given to allow competent use of the extinguishers.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Measures to allow Evacuation</w:t>
      </w:r>
      <w:r w:rsidR="002E75CF">
        <w:rPr>
          <w:rFonts w:ascii="Arial" w:hAnsi="Arial" w:cs="Arial"/>
          <w:b/>
          <w:sz w:val="24"/>
          <w:u w:val="single"/>
        </w:rPr>
        <w:t xml:space="preserve">  </w:t>
      </w:r>
    </w:p>
    <w:p w:rsidR="002E75CF" w:rsidRDefault="002E75C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automatic Fire Alarm System should allow early warning to facilitate early evacuation.</w:t>
      </w:r>
    </w:p>
    <w:p w:rsid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warehouse has all the required emergency lighting.</w:t>
      </w:r>
    </w:p>
    <w:p w:rsidR="002E75CF" w:rsidRP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area has sufficient fire escape doors for the number of staff working in the warehouse.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 xml:space="preserve">Recommended Actions </w:t>
      </w:r>
      <w:r w:rsidR="002248FF" w:rsidRPr="00D02A86">
        <w:rPr>
          <w:rFonts w:ascii="Arial" w:hAnsi="Arial" w:cs="Arial"/>
          <w:b/>
          <w:sz w:val="24"/>
          <w:u w:val="single"/>
        </w:rPr>
        <w:t>to</w:t>
      </w:r>
      <w:r w:rsidRPr="00D02A86">
        <w:rPr>
          <w:rFonts w:ascii="Arial" w:hAnsi="Arial" w:cs="Arial"/>
          <w:b/>
          <w:sz w:val="24"/>
          <w:u w:val="single"/>
        </w:rPr>
        <w:t xml:space="preserve"> Be Implemented by </w:t>
      </w:r>
      <w:r w:rsidR="002A645C">
        <w:rPr>
          <w:rFonts w:ascii="Arial" w:hAnsi="Arial" w:cs="Arial"/>
          <w:b/>
          <w:sz w:val="24"/>
          <w:u w:val="single"/>
        </w:rPr>
        <w:t>Directors</w:t>
      </w:r>
    </w:p>
    <w:p w:rsidR="002E75CF" w:rsidRDefault="002E75C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2E75CF" w:rsidRDefault="005E3351" w:rsidP="00851A90">
      <w:pPr>
        <w:spacing w:after="0"/>
        <w:rPr>
          <w:rFonts w:ascii="Arial" w:hAnsi="Arial" w:cs="Arial"/>
          <w:sz w:val="24"/>
        </w:rPr>
      </w:pPr>
      <w:r w:rsidRPr="005E3351">
        <w:rPr>
          <w:rFonts w:ascii="Arial" w:hAnsi="Arial" w:cs="Arial"/>
          <w:b/>
          <w:sz w:val="24"/>
          <w:u w:val="single"/>
        </w:rPr>
        <w:t>1</w:t>
      </w:r>
      <w:r>
        <w:rPr>
          <w:rFonts w:ascii="Arial" w:hAnsi="Arial" w:cs="Arial"/>
          <w:sz w:val="24"/>
        </w:rPr>
        <w:t xml:space="preserve"> Ensure</w:t>
      </w:r>
      <w:r w:rsidR="002E75CF">
        <w:rPr>
          <w:rFonts w:ascii="Arial" w:hAnsi="Arial" w:cs="Arial"/>
          <w:sz w:val="24"/>
        </w:rPr>
        <w:t xml:space="preserve"> gas heating unit is checked annually.</w:t>
      </w:r>
    </w:p>
    <w:p w:rsidR="00292A9C" w:rsidRDefault="005E3351" w:rsidP="00851A90">
      <w:pPr>
        <w:spacing w:after="0"/>
        <w:rPr>
          <w:rFonts w:ascii="Arial" w:hAnsi="Arial" w:cs="Arial"/>
          <w:sz w:val="24"/>
        </w:rPr>
      </w:pPr>
      <w:r w:rsidRPr="00B20FC8">
        <w:rPr>
          <w:rFonts w:ascii="Arial" w:hAnsi="Arial" w:cs="Arial"/>
          <w:b/>
          <w:sz w:val="24"/>
          <w:u w:val="single"/>
        </w:rPr>
        <w:t>2</w:t>
      </w:r>
      <w:r>
        <w:rPr>
          <w:rFonts w:ascii="Arial" w:hAnsi="Arial" w:cs="Arial"/>
          <w:sz w:val="24"/>
        </w:rPr>
        <w:t xml:space="preserve"> Ensure</w:t>
      </w:r>
      <w:r w:rsidR="00292A9C">
        <w:rPr>
          <w:rFonts w:ascii="Arial" w:hAnsi="Arial" w:cs="Arial"/>
          <w:sz w:val="24"/>
        </w:rPr>
        <w:t xml:space="preserve"> chemicals are stored safely</w:t>
      </w:r>
      <w:r w:rsidR="00C948A0">
        <w:rPr>
          <w:rFonts w:ascii="Arial" w:hAnsi="Arial" w:cs="Arial"/>
          <w:sz w:val="24"/>
        </w:rPr>
        <w:t>.</w:t>
      </w:r>
    </w:p>
    <w:p w:rsidR="00292A9C" w:rsidRDefault="005E3351" w:rsidP="00851A90">
      <w:pPr>
        <w:spacing w:after="0"/>
        <w:rPr>
          <w:rFonts w:ascii="Arial" w:hAnsi="Arial" w:cs="Arial"/>
          <w:sz w:val="24"/>
        </w:rPr>
      </w:pPr>
      <w:r w:rsidRPr="00B20FC8">
        <w:rPr>
          <w:rFonts w:ascii="Arial" w:hAnsi="Arial" w:cs="Arial"/>
          <w:b/>
          <w:sz w:val="24"/>
          <w:u w:val="single"/>
        </w:rPr>
        <w:t xml:space="preserve">3 </w:t>
      </w:r>
      <w:r>
        <w:rPr>
          <w:rFonts w:ascii="Arial" w:hAnsi="Arial" w:cs="Arial"/>
          <w:sz w:val="24"/>
        </w:rPr>
        <w:t>Check</w:t>
      </w:r>
      <w:r w:rsidR="00292A9C">
        <w:rPr>
          <w:rFonts w:ascii="Arial" w:hAnsi="Arial" w:cs="Arial"/>
          <w:sz w:val="24"/>
        </w:rPr>
        <w:t xml:space="preserve"> correct training is being given</w:t>
      </w:r>
      <w:r w:rsidR="00C948A0">
        <w:rPr>
          <w:rFonts w:ascii="Arial" w:hAnsi="Arial" w:cs="Arial"/>
          <w:sz w:val="24"/>
        </w:rPr>
        <w:t>.</w:t>
      </w:r>
    </w:p>
    <w:p w:rsidR="002E75CF" w:rsidRDefault="005E3351" w:rsidP="00851A90">
      <w:pPr>
        <w:spacing w:after="0"/>
        <w:rPr>
          <w:rFonts w:ascii="Arial" w:hAnsi="Arial" w:cs="Arial"/>
          <w:sz w:val="24"/>
        </w:rPr>
      </w:pPr>
      <w:r w:rsidRPr="00B20FC8">
        <w:rPr>
          <w:rFonts w:ascii="Arial" w:hAnsi="Arial" w:cs="Arial"/>
          <w:b/>
          <w:sz w:val="24"/>
          <w:u w:val="single"/>
        </w:rPr>
        <w:t>4</w:t>
      </w:r>
      <w:r>
        <w:rPr>
          <w:rFonts w:ascii="Arial" w:hAnsi="Arial" w:cs="Arial"/>
          <w:sz w:val="24"/>
        </w:rPr>
        <w:t xml:space="preserve"> Ensure</w:t>
      </w:r>
      <w:r w:rsidR="002E75CF">
        <w:rPr>
          <w:rFonts w:ascii="Arial" w:hAnsi="Arial" w:cs="Arial"/>
          <w:sz w:val="24"/>
        </w:rPr>
        <w:t xml:space="preserve"> all fork lifts are serviced annually</w:t>
      </w:r>
      <w:r w:rsidR="00292A9C">
        <w:rPr>
          <w:rFonts w:ascii="Arial" w:hAnsi="Arial" w:cs="Arial"/>
          <w:sz w:val="24"/>
        </w:rPr>
        <w:t>, and stored correctly.</w:t>
      </w:r>
    </w:p>
    <w:p w:rsidR="00292A9C" w:rsidRDefault="005E3351" w:rsidP="00851A90">
      <w:pPr>
        <w:spacing w:after="0"/>
        <w:rPr>
          <w:rFonts w:ascii="Arial" w:hAnsi="Arial" w:cs="Arial"/>
          <w:sz w:val="24"/>
        </w:rPr>
      </w:pPr>
      <w:r w:rsidRPr="00B20FC8">
        <w:rPr>
          <w:rFonts w:ascii="Arial" w:hAnsi="Arial" w:cs="Arial"/>
          <w:b/>
          <w:sz w:val="24"/>
          <w:u w:val="single"/>
        </w:rPr>
        <w:t>5</w:t>
      </w:r>
      <w:r>
        <w:rPr>
          <w:rFonts w:ascii="Arial" w:hAnsi="Arial" w:cs="Arial"/>
          <w:sz w:val="24"/>
        </w:rPr>
        <w:t xml:space="preserve"> Check</w:t>
      </w:r>
      <w:r w:rsidR="00292A9C">
        <w:rPr>
          <w:rFonts w:ascii="Arial" w:hAnsi="Arial" w:cs="Arial"/>
          <w:sz w:val="24"/>
        </w:rPr>
        <w:t xml:space="preserve"> this item will be removed from site in a fire situation.</w:t>
      </w:r>
    </w:p>
    <w:p w:rsidR="005E3351" w:rsidRDefault="005E3351" w:rsidP="00851A90">
      <w:pPr>
        <w:spacing w:after="0"/>
        <w:rPr>
          <w:rFonts w:ascii="Arial" w:hAnsi="Arial" w:cs="Arial"/>
          <w:sz w:val="24"/>
        </w:rPr>
      </w:pPr>
      <w:r w:rsidRPr="005E3351">
        <w:rPr>
          <w:rFonts w:ascii="Arial" w:hAnsi="Arial" w:cs="Arial"/>
          <w:b/>
          <w:sz w:val="24"/>
          <w:u w:val="single"/>
        </w:rPr>
        <w:t>6</w:t>
      </w:r>
      <w:r>
        <w:rPr>
          <w:rFonts w:ascii="Arial" w:hAnsi="Arial" w:cs="Arial"/>
          <w:sz w:val="24"/>
        </w:rPr>
        <w:t xml:space="preserve"> </w:t>
      </w:r>
      <w:r w:rsidR="00725BEE">
        <w:rPr>
          <w:rFonts w:ascii="Arial" w:hAnsi="Arial" w:cs="Arial"/>
          <w:sz w:val="24"/>
        </w:rPr>
        <w:t>Purchase some plug in timer plugs that switch unit off after set time</w:t>
      </w:r>
      <w:r>
        <w:rPr>
          <w:rFonts w:ascii="Arial" w:hAnsi="Arial" w:cs="Arial"/>
          <w:sz w:val="24"/>
        </w:rPr>
        <w:t>.</w:t>
      </w:r>
    </w:p>
    <w:p w:rsidR="00292A9C" w:rsidRDefault="005E3351" w:rsidP="00851A90">
      <w:pPr>
        <w:spacing w:after="0"/>
        <w:rPr>
          <w:rFonts w:ascii="Arial" w:hAnsi="Arial" w:cs="Arial"/>
          <w:sz w:val="24"/>
        </w:rPr>
      </w:pPr>
      <w:r w:rsidRPr="00B20FC8">
        <w:rPr>
          <w:rFonts w:ascii="Arial" w:hAnsi="Arial" w:cs="Arial"/>
          <w:b/>
          <w:sz w:val="24"/>
          <w:u w:val="single"/>
        </w:rPr>
        <w:t>7</w:t>
      </w:r>
      <w:r>
        <w:rPr>
          <w:rFonts w:ascii="Arial" w:hAnsi="Arial" w:cs="Arial"/>
          <w:sz w:val="24"/>
        </w:rPr>
        <w:t xml:space="preserve"> Check</w:t>
      </w:r>
      <w:r w:rsidR="00292A9C">
        <w:rPr>
          <w:rFonts w:ascii="Arial" w:hAnsi="Arial" w:cs="Arial"/>
          <w:sz w:val="24"/>
        </w:rPr>
        <w:t xml:space="preserve"> </w:t>
      </w:r>
      <w:r w:rsidR="00C948A0">
        <w:rPr>
          <w:rFonts w:ascii="Arial" w:hAnsi="Arial" w:cs="Arial"/>
          <w:sz w:val="24"/>
        </w:rPr>
        <w:t>W</w:t>
      </w:r>
      <w:r w:rsidR="00292A9C">
        <w:rPr>
          <w:rFonts w:ascii="Arial" w:hAnsi="Arial" w:cs="Arial"/>
          <w:sz w:val="24"/>
        </w:rPr>
        <w:t>arehouse staff store glues and packing safely.</w:t>
      </w:r>
    </w:p>
    <w:p w:rsidR="005E3351" w:rsidRDefault="005E3351" w:rsidP="00851A90">
      <w:pPr>
        <w:spacing w:after="0"/>
        <w:rPr>
          <w:rFonts w:ascii="Arial" w:hAnsi="Arial" w:cs="Arial"/>
          <w:sz w:val="24"/>
        </w:rPr>
      </w:pPr>
      <w:r w:rsidRPr="00B20FC8">
        <w:rPr>
          <w:rFonts w:ascii="Arial" w:hAnsi="Arial" w:cs="Arial"/>
          <w:b/>
          <w:sz w:val="24"/>
          <w:u w:val="single"/>
        </w:rPr>
        <w:t>8</w:t>
      </w:r>
      <w:r>
        <w:rPr>
          <w:rFonts w:ascii="Arial" w:hAnsi="Arial" w:cs="Arial"/>
          <w:sz w:val="24"/>
        </w:rPr>
        <w:t xml:space="preserve"> Confirm </w:t>
      </w:r>
      <w:r w:rsidR="00C948A0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>arehouse is kept tidy.</w:t>
      </w:r>
    </w:p>
    <w:p w:rsidR="00B20FC8" w:rsidRDefault="00B20FC8" w:rsidP="00851A90">
      <w:pPr>
        <w:spacing w:after="0"/>
        <w:rPr>
          <w:rFonts w:ascii="Arial" w:hAnsi="Arial" w:cs="Arial"/>
          <w:sz w:val="24"/>
        </w:rPr>
      </w:pPr>
    </w:p>
    <w:p w:rsidR="00292A9C" w:rsidRPr="002E75CF" w:rsidRDefault="00292A9C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2E75CF" w:rsidRPr="002E75CF" w:rsidRDefault="002E75CF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 xml:space="preserve">Recommended Timescales </w:t>
      </w:r>
      <w:r w:rsidR="00D02A86">
        <w:rPr>
          <w:rFonts w:ascii="Arial" w:hAnsi="Arial" w:cs="Arial"/>
          <w:b/>
          <w:sz w:val="24"/>
          <w:u w:val="single"/>
        </w:rPr>
        <w:t>T</w:t>
      </w:r>
      <w:r w:rsidRPr="00D02A86">
        <w:rPr>
          <w:rFonts w:ascii="Arial" w:hAnsi="Arial" w:cs="Arial"/>
          <w:b/>
          <w:sz w:val="24"/>
          <w:u w:val="single"/>
        </w:rPr>
        <w:t>o Implement Aforementioned Actions.</w:t>
      </w:r>
    </w:p>
    <w:p w:rsidR="005E3351" w:rsidRDefault="005E3351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Pr="005E3351" w:rsidRDefault="007C2CC0" w:rsidP="005E335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Confirmed by Facilities Co-ordinator – Site services</w:t>
      </w:r>
    </w:p>
    <w:p w:rsidR="005E3351" w:rsidRDefault="007C2CC0" w:rsidP="005E335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Confirmed – On Fire Plan</w:t>
      </w:r>
    </w:p>
    <w:p w:rsidR="005E3351" w:rsidRDefault="007C2CC0" w:rsidP="005E335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Ongoing regular training given</w:t>
      </w:r>
    </w:p>
    <w:p w:rsidR="005E3351" w:rsidRDefault="007C2CC0" w:rsidP="005E335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Confirmed by Warehouse Manager</w:t>
      </w:r>
    </w:p>
    <w:p w:rsidR="005E3351" w:rsidRDefault="007C2CC0" w:rsidP="005E335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Confirmed on Fire Plan</w:t>
      </w:r>
    </w:p>
    <w:p w:rsidR="005E3351" w:rsidRDefault="007C2CC0" w:rsidP="005E335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Units no longer in regular use – No Further action at this time</w:t>
      </w:r>
    </w:p>
    <w:p w:rsidR="005E3351" w:rsidRDefault="007C2CC0" w:rsidP="005E335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Confirmed with Warehouse Manager</w:t>
      </w:r>
    </w:p>
    <w:p w:rsidR="005E3351" w:rsidRPr="005E3351" w:rsidRDefault="007C2CC0" w:rsidP="005E335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Monitored regularly by Fire Office and Warehouse Manager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65641C" w:rsidRDefault="0065641C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65641C" w:rsidRDefault="0065641C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65641C" w:rsidRDefault="0065641C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Conclusion</w:t>
      </w:r>
    </w:p>
    <w:p w:rsidR="005E3351" w:rsidRDefault="005E3351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Pr="00D02A86" w:rsidRDefault="0065641C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Due to the potential hazard in the event of a fire we must ensure that we do everything we can to make the building and our staff safe. The staff working in the </w:t>
      </w:r>
      <w:r w:rsidR="00186E2D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 xml:space="preserve">arehouse must have a professional and responsible attitude at all times, they are at the forefront of safety in the </w:t>
      </w:r>
      <w:r w:rsidR="00186E2D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 xml:space="preserve">arehouse and we rely on them </w:t>
      </w:r>
      <w:r w:rsidR="00186E2D">
        <w:rPr>
          <w:rFonts w:ascii="Arial" w:hAnsi="Arial" w:cs="Arial"/>
          <w:sz w:val="24"/>
        </w:rPr>
        <w:t>to</w:t>
      </w:r>
      <w:r w:rsidR="007C2CC0">
        <w:rPr>
          <w:rFonts w:ascii="Arial" w:hAnsi="Arial" w:cs="Arial"/>
          <w:sz w:val="24"/>
        </w:rPr>
        <w:t xml:space="preserve"> continue to</w:t>
      </w:r>
      <w:r w:rsidR="00186E2D">
        <w:rPr>
          <w:rFonts w:ascii="Arial" w:hAnsi="Arial" w:cs="Arial"/>
          <w:sz w:val="24"/>
        </w:rPr>
        <w:t xml:space="preserve"> achieve</w:t>
      </w:r>
      <w:r>
        <w:rPr>
          <w:rFonts w:ascii="Arial" w:hAnsi="Arial" w:cs="Arial"/>
          <w:sz w:val="24"/>
        </w:rPr>
        <w:t xml:space="preserve"> the high standards that we require</w:t>
      </w:r>
      <w:r w:rsidR="00186E2D">
        <w:rPr>
          <w:rFonts w:ascii="Arial" w:hAnsi="Arial" w:cs="Arial"/>
          <w:sz w:val="24"/>
        </w:rPr>
        <w:t>.</w:t>
      </w: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Completed by: </w:t>
      </w:r>
      <w:r w:rsidR="002C381A">
        <w:rPr>
          <w:rFonts w:ascii="Arial" w:hAnsi="Arial" w:cs="Arial"/>
          <w:sz w:val="24"/>
        </w:rPr>
        <w:tab/>
      </w:r>
      <w:r w:rsidR="007C2CC0">
        <w:rPr>
          <w:rFonts w:ascii="Arial" w:hAnsi="Arial" w:cs="Arial"/>
          <w:sz w:val="24"/>
        </w:rPr>
        <w:t>Pat Devaney</w:t>
      </w:r>
      <w:r>
        <w:rPr>
          <w:rFonts w:ascii="Arial" w:hAnsi="Arial" w:cs="Arial"/>
          <w:sz w:val="24"/>
        </w:rPr>
        <w:t xml:space="preserve"> 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Signed</w:t>
      </w:r>
      <w:proofErr w:type="gramStart"/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ab/>
        <w:t>……………………………………………………</w:t>
      </w:r>
      <w:proofErr w:type="gramEnd"/>
      <w:r>
        <w:rPr>
          <w:rFonts w:ascii="Arial" w:hAnsi="Arial" w:cs="Arial"/>
          <w:sz w:val="24"/>
        </w:rPr>
        <w:t xml:space="preserve">  Date</w:t>
      </w:r>
      <w:proofErr w:type="gramStart"/>
      <w:r>
        <w:rPr>
          <w:rFonts w:ascii="Arial" w:hAnsi="Arial" w:cs="Arial"/>
          <w:sz w:val="24"/>
        </w:rPr>
        <w:t>:  ………………………………….</w:t>
      </w:r>
      <w:proofErr w:type="gramEnd"/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7C2CC0" w:rsidRDefault="007C2CC0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Viewed By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Edward Campbell-Salmon</w:t>
      </w:r>
    </w:p>
    <w:p w:rsidR="007C2CC0" w:rsidRDefault="007C2CC0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Managing Director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2C381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Signed</w:t>
      </w:r>
      <w:proofErr w:type="gramStart"/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ab/>
        <w:t>……………………………………………………</w:t>
      </w:r>
      <w:proofErr w:type="gramEnd"/>
      <w:r>
        <w:rPr>
          <w:rFonts w:ascii="Arial" w:hAnsi="Arial" w:cs="Arial"/>
          <w:sz w:val="24"/>
        </w:rPr>
        <w:t xml:space="preserve">  Date</w:t>
      </w:r>
      <w:proofErr w:type="gramStart"/>
      <w:r>
        <w:rPr>
          <w:rFonts w:ascii="Arial" w:hAnsi="Arial" w:cs="Arial"/>
          <w:sz w:val="24"/>
        </w:rPr>
        <w:t>:  ………………………………….</w:t>
      </w:r>
      <w:proofErr w:type="gramEnd"/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7C2CC0" w:rsidRDefault="007C2CC0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Viewed By: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Ian A Warne</w:t>
      </w:r>
    </w:p>
    <w:p w:rsidR="007C2CC0" w:rsidRDefault="007C2CC0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Finance Director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Pr="00D02A86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Signed</w:t>
      </w:r>
      <w:proofErr w:type="gramStart"/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ab/>
        <w:t>……………………………………………………</w:t>
      </w:r>
      <w:proofErr w:type="gramEnd"/>
      <w:r>
        <w:rPr>
          <w:rFonts w:ascii="Arial" w:hAnsi="Arial" w:cs="Arial"/>
          <w:sz w:val="24"/>
        </w:rPr>
        <w:t xml:space="preserve">  Date</w:t>
      </w:r>
      <w:proofErr w:type="gramStart"/>
      <w:r>
        <w:rPr>
          <w:rFonts w:ascii="Arial" w:hAnsi="Arial" w:cs="Arial"/>
          <w:sz w:val="24"/>
        </w:rPr>
        <w:t>:  ………………………………….</w:t>
      </w:r>
      <w:proofErr w:type="gramEnd"/>
    </w:p>
    <w:sectPr w:rsidR="002C381A" w:rsidRPr="00D02A86" w:rsidSect="008272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1D0D"/>
    <w:multiLevelType w:val="hybridMultilevel"/>
    <w:tmpl w:val="9B629246"/>
    <w:lvl w:ilvl="0" w:tplc="74B25A54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1C2D"/>
    <w:multiLevelType w:val="hybridMultilevel"/>
    <w:tmpl w:val="0A62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07C64"/>
    <w:multiLevelType w:val="hybridMultilevel"/>
    <w:tmpl w:val="A9CEF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67802"/>
    <w:multiLevelType w:val="hybridMultilevel"/>
    <w:tmpl w:val="70F01D44"/>
    <w:lvl w:ilvl="0" w:tplc="8B327D5A">
      <w:start w:val="1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60A9D"/>
    <w:multiLevelType w:val="hybridMultilevel"/>
    <w:tmpl w:val="70480564"/>
    <w:lvl w:ilvl="0" w:tplc="B132782A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676002"/>
    <w:multiLevelType w:val="hybridMultilevel"/>
    <w:tmpl w:val="44642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AF"/>
    <w:rsid w:val="00006F3F"/>
    <w:rsid w:val="00016054"/>
    <w:rsid w:val="00150FFE"/>
    <w:rsid w:val="00160364"/>
    <w:rsid w:val="00186E2D"/>
    <w:rsid w:val="002248FF"/>
    <w:rsid w:val="0025252F"/>
    <w:rsid w:val="00292A9C"/>
    <w:rsid w:val="002A645C"/>
    <w:rsid w:val="002B3C40"/>
    <w:rsid w:val="002C381A"/>
    <w:rsid w:val="002E75CF"/>
    <w:rsid w:val="003758F6"/>
    <w:rsid w:val="004A43C7"/>
    <w:rsid w:val="00526C6B"/>
    <w:rsid w:val="00591E04"/>
    <w:rsid w:val="005E3351"/>
    <w:rsid w:val="006277D1"/>
    <w:rsid w:val="0065641C"/>
    <w:rsid w:val="00697D88"/>
    <w:rsid w:val="00725BEE"/>
    <w:rsid w:val="007317A2"/>
    <w:rsid w:val="00756880"/>
    <w:rsid w:val="00792678"/>
    <w:rsid w:val="007C2CC0"/>
    <w:rsid w:val="007D5C28"/>
    <w:rsid w:val="008272AF"/>
    <w:rsid w:val="00832AD9"/>
    <w:rsid w:val="00851A90"/>
    <w:rsid w:val="00893F6E"/>
    <w:rsid w:val="008A5FEF"/>
    <w:rsid w:val="008C7932"/>
    <w:rsid w:val="00983990"/>
    <w:rsid w:val="009C30E5"/>
    <w:rsid w:val="00A43A95"/>
    <w:rsid w:val="00B20FC8"/>
    <w:rsid w:val="00B72E88"/>
    <w:rsid w:val="00B7569D"/>
    <w:rsid w:val="00B8130F"/>
    <w:rsid w:val="00BD00A0"/>
    <w:rsid w:val="00C02116"/>
    <w:rsid w:val="00C948A0"/>
    <w:rsid w:val="00D02A86"/>
    <w:rsid w:val="00D0556F"/>
    <w:rsid w:val="00FA73B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15495-D945-4D6F-B787-D1491F91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8A14E450E2C40B1831BB5B24F2BE8" ma:contentTypeVersion="4" ma:contentTypeDescription="Create a new document." ma:contentTypeScope="" ma:versionID="43e9bcfc29f70e64956f069c42e2666b">
  <xsd:schema xmlns:xsd="http://www.w3.org/2001/XMLSchema" xmlns:xs="http://www.w3.org/2001/XMLSchema" xmlns:p="http://schemas.microsoft.com/office/2006/metadata/properties" xmlns:ns2="f3c4542a-4ca2-423a-afb5-c133b474d5f2" xmlns:ns3="32eebb7b-2b12-4fc4-956d-a42e6c769d95" targetNamespace="http://schemas.microsoft.com/office/2006/metadata/properties" ma:root="true" ma:fieldsID="0cf138de3e3c32e80ab1b08661444c14" ns2:_="" ns3:_="">
    <xsd:import namespace="f3c4542a-4ca2-423a-afb5-c133b474d5f2"/>
    <xsd:import namespace="32eebb7b-2b12-4fc4-956d-a42e6c769d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542a-4ca2-423a-afb5-c133b474d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bb7b-2b12-4fc4-956d-a42e6c769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3CB03-BF10-4FDB-B616-1050E9E8851B}"/>
</file>

<file path=customXml/itemProps2.xml><?xml version="1.0" encoding="utf-8"?>
<ds:datastoreItem xmlns:ds="http://schemas.openxmlformats.org/officeDocument/2006/customXml" ds:itemID="{D4F7D106-84F3-4353-80F3-61D5E64B6CC7}"/>
</file>

<file path=customXml/itemProps3.xml><?xml version="1.0" encoding="utf-8"?>
<ds:datastoreItem xmlns:ds="http://schemas.openxmlformats.org/officeDocument/2006/customXml" ds:itemID="{00A70A93-1201-409A-86B2-0DB47C1BC4EF}"/>
</file>

<file path=customXml/itemProps4.xml><?xml version="1.0" encoding="utf-8"?>
<ds:datastoreItem xmlns:ds="http://schemas.openxmlformats.org/officeDocument/2006/customXml" ds:itemID="{254C849D-A9B0-42A2-B12D-A4B682C26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sarah.newman</dc:creator>
  <cp:lastModifiedBy>Patrick Devaney</cp:lastModifiedBy>
  <cp:revision>18</cp:revision>
  <cp:lastPrinted>2014-01-07T12:51:00Z</cp:lastPrinted>
  <dcterms:created xsi:type="dcterms:W3CDTF">2012-02-09T15:53:00Z</dcterms:created>
  <dcterms:modified xsi:type="dcterms:W3CDTF">2014-01-07T12:57:00Z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0x010100F3A8A14E450E2C40B1831BB5B24F2BE8</vt:lpwstr>
  </property>
  <property fmtid="{D5CDD505-2E9C-101B-9397-08002B2CF9AE}" pid="3" name="_dlc_DocIdItemGuid">
    <vt:lpwstr>1b6dc1f2-83be-4a30-96f2-1c136abf64c0</vt:lpwstr>
  </property>
</Properties>
</file>